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6F110" w14:textId="77777777" w:rsidR="007A2195" w:rsidRPr="00B86EC1" w:rsidRDefault="007A2195" w:rsidP="00297450">
      <w:pPr>
        <w:rPr>
          <w:rFonts w:ascii="Arial" w:hAnsi="Arial" w:cs="Arial"/>
          <w:b/>
          <w:bCs/>
          <w:vertAlign w:val="subscript"/>
        </w:rPr>
      </w:pPr>
    </w:p>
    <w:p w14:paraId="6E2AD74A" w14:textId="77777777" w:rsidR="005F45D7" w:rsidRDefault="005F45D7" w:rsidP="00C3023E">
      <w:pPr>
        <w:ind w:left="7200"/>
        <w:rPr>
          <w:rFonts w:ascii="Arial" w:hAnsi="Arial" w:cs="Arial"/>
          <w:b/>
          <w:bCs/>
        </w:rPr>
      </w:pPr>
      <w:r>
        <w:rPr>
          <w:rFonts w:ascii="Arial" w:hAnsi="Arial" w:cs="Arial"/>
          <w:b/>
          <w:bCs/>
          <w:noProof/>
          <w:lang w:eastAsia="en-US"/>
        </w:rPr>
        <w:drawing>
          <wp:inline distT="0" distB="0" distL="0" distR="0" wp14:anchorId="5F23A718" wp14:editId="75CE39F4">
            <wp:extent cx="1238250" cy="286808"/>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exio_logo_hi-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218" cy="313437"/>
                    </a:xfrm>
                    <a:prstGeom prst="rect">
                      <a:avLst/>
                    </a:prstGeom>
                  </pic:spPr>
                </pic:pic>
              </a:graphicData>
            </a:graphic>
          </wp:inline>
        </w:drawing>
      </w:r>
    </w:p>
    <w:p w14:paraId="7C9221F9" w14:textId="77777777" w:rsidR="005F45D7" w:rsidRDefault="005F45D7" w:rsidP="00C3023E">
      <w:pPr>
        <w:ind w:left="7200"/>
        <w:rPr>
          <w:rFonts w:ascii="Arial" w:hAnsi="Arial" w:cs="Arial"/>
          <w:bCs/>
          <w:color w:val="000000" w:themeColor="text1"/>
          <w:sz w:val="16"/>
        </w:rPr>
      </w:pPr>
    </w:p>
    <w:p w14:paraId="0D2E4379" w14:textId="77777777" w:rsidR="00C3023E" w:rsidRPr="003A43AF" w:rsidRDefault="00B616FD" w:rsidP="00C3023E">
      <w:pPr>
        <w:ind w:left="7200"/>
        <w:rPr>
          <w:rFonts w:ascii="Arial" w:hAnsi="Arial" w:cs="Arial"/>
          <w:bCs/>
          <w:color w:val="000000" w:themeColor="text1"/>
          <w:sz w:val="17"/>
          <w:szCs w:val="17"/>
        </w:rPr>
      </w:pPr>
      <w:r w:rsidRPr="003A43AF">
        <w:rPr>
          <w:rFonts w:ascii="Arial" w:hAnsi="Arial" w:cs="Arial"/>
          <w:bCs/>
          <w:color w:val="000000" w:themeColor="text1"/>
          <w:sz w:val="17"/>
          <w:szCs w:val="17"/>
        </w:rPr>
        <w:t>1 S. Orange Ave</w:t>
      </w:r>
    </w:p>
    <w:p w14:paraId="42DF2FBB" w14:textId="77777777" w:rsidR="00B616FD" w:rsidRPr="003A43AF" w:rsidRDefault="008805BB" w:rsidP="00C3023E">
      <w:pPr>
        <w:ind w:left="7200"/>
        <w:rPr>
          <w:rFonts w:ascii="Arial" w:hAnsi="Arial" w:cs="Arial"/>
          <w:bCs/>
          <w:color w:val="000000" w:themeColor="text1"/>
          <w:sz w:val="17"/>
          <w:szCs w:val="17"/>
        </w:rPr>
      </w:pPr>
      <w:r>
        <w:rPr>
          <w:rFonts w:ascii="Arial" w:hAnsi="Arial" w:cs="Arial"/>
          <w:bCs/>
          <w:color w:val="000000" w:themeColor="text1"/>
          <w:sz w:val="17"/>
          <w:szCs w:val="17"/>
        </w:rPr>
        <w:t>Suite 502</w:t>
      </w:r>
    </w:p>
    <w:p w14:paraId="0736EA4F" w14:textId="77777777" w:rsidR="00B616FD" w:rsidRPr="003A43AF" w:rsidRDefault="00B616FD" w:rsidP="00C3023E">
      <w:pPr>
        <w:ind w:left="7200"/>
        <w:rPr>
          <w:rFonts w:ascii="Arial" w:hAnsi="Arial" w:cs="Arial"/>
          <w:bCs/>
          <w:color w:val="000000" w:themeColor="text1"/>
          <w:sz w:val="17"/>
          <w:szCs w:val="17"/>
        </w:rPr>
      </w:pPr>
      <w:r w:rsidRPr="003A43AF">
        <w:rPr>
          <w:rFonts w:ascii="Arial" w:hAnsi="Arial" w:cs="Arial"/>
          <w:bCs/>
          <w:color w:val="000000" w:themeColor="text1"/>
          <w:sz w:val="17"/>
          <w:szCs w:val="17"/>
        </w:rPr>
        <w:t>Orlando, FL 32801</w:t>
      </w:r>
    </w:p>
    <w:p w14:paraId="60C79637" w14:textId="77777777" w:rsidR="00B616FD" w:rsidRPr="003A43AF" w:rsidRDefault="0078717C" w:rsidP="00C3023E">
      <w:pPr>
        <w:ind w:left="7200"/>
        <w:rPr>
          <w:rFonts w:ascii="Arial" w:hAnsi="Arial" w:cs="Arial"/>
          <w:b/>
          <w:bCs/>
          <w:color w:val="000000" w:themeColor="text1"/>
          <w:sz w:val="17"/>
          <w:szCs w:val="17"/>
        </w:rPr>
      </w:pPr>
      <w:hyperlink r:id="rId8" w:history="1">
        <w:r w:rsidR="00B616FD" w:rsidRPr="003A43AF">
          <w:rPr>
            <w:rStyle w:val="Hyperlink"/>
            <w:rFonts w:ascii="Arial" w:hAnsi="Arial" w:cs="Arial"/>
            <w:color w:val="000000" w:themeColor="text1"/>
            <w:sz w:val="17"/>
            <w:szCs w:val="17"/>
            <w:u w:val="none"/>
          </w:rPr>
          <w:t>info@finexio.com</w:t>
        </w:r>
      </w:hyperlink>
    </w:p>
    <w:p w14:paraId="63DA9AB0" w14:textId="77777777" w:rsidR="00B616FD" w:rsidRPr="003A43AF" w:rsidRDefault="0078717C" w:rsidP="00C3023E">
      <w:pPr>
        <w:ind w:left="7200"/>
        <w:rPr>
          <w:rFonts w:ascii="Arial" w:hAnsi="Arial" w:cs="Arial"/>
          <w:b/>
          <w:bCs/>
          <w:sz w:val="17"/>
          <w:szCs w:val="17"/>
        </w:rPr>
      </w:pPr>
      <w:hyperlink r:id="rId9" w:history="1">
        <w:r w:rsidR="00B616FD" w:rsidRPr="003A43AF">
          <w:rPr>
            <w:rStyle w:val="Hyperlink"/>
            <w:rFonts w:ascii="Arial" w:hAnsi="Arial" w:cs="Arial"/>
            <w:color w:val="000000" w:themeColor="text1"/>
            <w:sz w:val="17"/>
            <w:szCs w:val="17"/>
            <w:u w:val="none"/>
          </w:rPr>
          <w:t>www.finexio.com</w:t>
        </w:r>
      </w:hyperlink>
      <w:r w:rsidR="00B616FD" w:rsidRPr="003A43AF">
        <w:rPr>
          <w:rFonts w:ascii="Arial" w:hAnsi="Arial" w:cs="Arial"/>
          <w:b/>
          <w:bCs/>
          <w:sz w:val="17"/>
          <w:szCs w:val="17"/>
        </w:rPr>
        <w:tab/>
      </w:r>
    </w:p>
    <w:p w14:paraId="546D428E" w14:textId="77777777" w:rsidR="00C3023E" w:rsidRDefault="00C3023E" w:rsidP="00E13542">
      <w:pPr>
        <w:jc w:val="center"/>
        <w:rPr>
          <w:rFonts w:ascii="Arial" w:hAnsi="Arial" w:cs="Arial"/>
          <w:b/>
          <w:bCs/>
        </w:rPr>
      </w:pPr>
      <w:r>
        <w:rPr>
          <w:noProof/>
          <w:lang w:eastAsia="en-US"/>
        </w:rPr>
        <w:drawing>
          <wp:inline distT="0" distB="0" distL="0" distR="0" wp14:anchorId="0392379C" wp14:editId="1B6C19CA">
            <wp:extent cx="1511300" cy="3244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ssRelea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9655" cy="332675"/>
                    </a:xfrm>
                    <a:prstGeom prst="rect">
                      <a:avLst/>
                    </a:prstGeom>
                  </pic:spPr>
                </pic:pic>
              </a:graphicData>
            </a:graphic>
          </wp:inline>
        </w:drawing>
      </w:r>
    </w:p>
    <w:p w14:paraId="7E9F1BA5" w14:textId="77777777" w:rsidR="007A2195" w:rsidRPr="007A2195" w:rsidRDefault="007A2195" w:rsidP="007A2195">
      <w:pPr>
        <w:jc w:val="center"/>
        <w:rPr>
          <w:rFonts w:ascii="Arial" w:hAnsi="Arial" w:cs="Arial"/>
          <w:b/>
          <w:bCs/>
        </w:rPr>
      </w:pPr>
    </w:p>
    <w:p w14:paraId="629EAE68" w14:textId="60CA4732" w:rsidR="00FB0542" w:rsidRDefault="005D65AD" w:rsidP="00297450">
      <w:pPr>
        <w:rPr>
          <w:rFonts w:ascii="Arial" w:hAnsi="Arial" w:cs="Arial"/>
          <w:b/>
          <w:bCs/>
        </w:rPr>
      </w:pPr>
      <w:r w:rsidRPr="003A43AF">
        <w:rPr>
          <w:rFonts w:ascii="Arial" w:hAnsi="Arial" w:cs="Arial"/>
          <w:b/>
          <w:bCs/>
        </w:rPr>
        <w:t>Finexio</w:t>
      </w:r>
      <w:r w:rsidR="0072375D">
        <w:rPr>
          <w:rFonts w:ascii="Arial" w:hAnsi="Arial" w:cs="Arial"/>
          <w:b/>
          <w:bCs/>
        </w:rPr>
        <w:t xml:space="preserve">, The Smart B2B Payment Network, </w:t>
      </w:r>
      <w:r w:rsidR="008D4EB7">
        <w:rPr>
          <w:rFonts w:ascii="Arial" w:hAnsi="Arial" w:cs="Arial"/>
          <w:b/>
          <w:bCs/>
        </w:rPr>
        <w:t>Completes</w:t>
      </w:r>
      <w:r w:rsidR="0072375D">
        <w:rPr>
          <w:rFonts w:ascii="Arial" w:hAnsi="Arial" w:cs="Arial"/>
          <w:b/>
          <w:bCs/>
        </w:rPr>
        <w:t xml:space="preserve"> $4M Series </w:t>
      </w:r>
      <w:proofErr w:type="gramStart"/>
      <w:r w:rsidR="0072375D">
        <w:rPr>
          <w:rFonts w:ascii="Arial" w:hAnsi="Arial" w:cs="Arial"/>
          <w:b/>
          <w:bCs/>
        </w:rPr>
        <w:t>A</w:t>
      </w:r>
      <w:proofErr w:type="gramEnd"/>
      <w:r w:rsidR="00BD43E2">
        <w:rPr>
          <w:rFonts w:ascii="Arial" w:hAnsi="Arial" w:cs="Arial"/>
          <w:b/>
          <w:bCs/>
        </w:rPr>
        <w:t xml:space="preserve"> Financing</w:t>
      </w:r>
    </w:p>
    <w:p w14:paraId="628CBAA4" w14:textId="4B1A3549" w:rsidR="00BD43E2" w:rsidRDefault="00BD43E2" w:rsidP="0072375D">
      <w:pPr>
        <w:rPr>
          <w:b/>
        </w:rPr>
      </w:pPr>
    </w:p>
    <w:p w14:paraId="5D74BD35" w14:textId="5C95CA28" w:rsidR="0072375D" w:rsidRPr="00874F5E" w:rsidRDefault="0072375D" w:rsidP="0072375D">
      <w:pPr>
        <w:rPr>
          <w:b/>
        </w:rPr>
      </w:pPr>
      <w:r>
        <w:rPr>
          <w:b/>
        </w:rPr>
        <w:t xml:space="preserve">Leading Venture Capitalist and Industry Executives Invest in Finexio’s Differentiated Approach </w:t>
      </w:r>
      <w:r w:rsidR="005C01BF">
        <w:rPr>
          <w:b/>
        </w:rPr>
        <w:t xml:space="preserve">to Modernizing Corporate B2B Payments </w:t>
      </w:r>
    </w:p>
    <w:p w14:paraId="628B7DAF" w14:textId="77777777" w:rsidR="0072375D" w:rsidRDefault="0072375D" w:rsidP="00297450">
      <w:pPr>
        <w:rPr>
          <w:rFonts w:ascii="Arial" w:hAnsi="Arial" w:cs="Arial"/>
          <w:b/>
          <w:bCs/>
        </w:rPr>
      </w:pPr>
    </w:p>
    <w:p w14:paraId="1C617DD7" w14:textId="77777777" w:rsidR="0072375D" w:rsidRPr="003A43AF" w:rsidRDefault="0072375D" w:rsidP="00297450">
      <w:pPr>
        <w:rPr>
          <w:rFonts w:ascii="Arial" w:hAnsi="Arial" w:cs="Arial"/>
          <w:b/>
          <w:bCs/>
          <w:sz w:val="22"/>
          <w:u w:val="single"/>
        </w:rPr>
      </w:pPr>
    </w:p>
    <w:p w14:paraId="63255DB8" w14:textId="7DAA88F4" w:rsidR="00AD0FA7" w:rsidRDefault="00CE71B8" w:rsidP="00AD0FA7">
      <w:pPr>
        <w:rPr>
          <w:rFonts w:ascii="Arial" w:hAnsi="Arial" w:cs="Arial"/>
          <w:sz w:val="22"/>
          <w:szCs w:val="22"/>
        </w:rPr>
      </w:pPr>
      <w:r w:rsidRPr="00B94890">
        <w:rPr>
          <w:rFonts w:ascii="Arial" w:hAnsi="Arial" w:cs="Arial"/>
          <w:b/>
          <w:sz w:val="22"/>
          <w:szCs w:val="22"/>
        </w:rPr>
        <w:t>Orlando, FL</w:t>
      </w:r>
      <w:r w:rsidR="008517ED">
        <w:rPr>
          <w:rFonts w:ascii="Arial" w:hAnsi="Arial" w:cs="Arial"/>
          <w:b/>
          <w:sz w:val="22"/>
          <w:szCs w:val="22"/>
        </w:rPr>
        <w:t xml:space="preserve">, January </w:t>
      </w:r>
      <w:r w:rsidR="00F854B7">
        <w:rPr>
          <w:rFonts w:ascii="Arial" w:hAnsi="Arial" w:cs="Arial"/>
          <w:b/>
          <w:sz w:val="22"/>
          <w:szCs w:val="22"/>
        </w:rPr>
        <w:t>9</w:t>
      </w:r>
      <w:r w:rsidR="008517ED">
        <w:rPr>
          <w:rFonts w:ascii="Arial" w:hAnsi="Arial" w:cs="Arial"/>
          <w:b/>
          <w:sz w:val="22"/>
          <w:szCs w:val="22"/>
        </w:rPr>
        <w:t xml:space="preserve">, 2018 </w:t>
      </w:r>
      <w:r w:rsidR="00D438AC" w:rsidRPr="00B94890">
        <w:rPr>
          <w:rFonts w:ascii="Arial" w:hAnsi="Arial" w:cs="Arial"/>
          <w:sz w:val="22"/>
          <w:szCs w:val="22"/>
        </w:rPr>
        <w:t>–</w:t>
      </w:r>
      <w:r w:rsidR="008517ED">
        <w:rPr>
          <w:rFonts w:ascii="Arial" w:hAnsi="Arial" w:cs="Arial"/>
          <w:sz w:val="22"/>
          <w:szCs w:val="22"/>
        </w:rPr>
        <w:t xml:space="preserve"> </w:t>
      </w:r>
      <w:proofErr w:type="spellStart"/>
      <w:r w:rsidR="008517ED">
        <w:rPr>
          <w:rFonts w:ascii="Arial" w:hAnsi="Arial" w:cs="Arial"/>
          <w:sz w:val="22"/>
          <w:szCs w:val="22"/>
        </w:rPr>
        <w:t>Finexio</w:t>
      </w:r>
      <w:proofErr w:type="spellEnd"/>
      <w:r w:rsidR="00BF778F">
        <w:rPr>
          <w:rFonts w:ascii="Arial" w:hAnsi="Arial" w:cs="Arial"/>
          <w:sz w:val="22"/>
          <w:szCs w:val="22"/>
        </w:rPr>
        <w:t xml:space="preserve">, the smart b2b payment network that </w:t>
      </w:r>
      <w:r w:rsidR="00C13EA1">
        <w:rPr>
          <w:rFonts w:ascii="Arial" w:hAnsi="Arial" w:cs="Arial"/>
          <w:sz w:val="22"/>
          <w:szCs w:val="22"/>
        </w:rPr>
        <w:t>eliminate</w:t>
      </w:r>
      <w:r w:rsidR="008517ED">
        <w:rPr>
          <w:rFonts w:ascii="Arial" w:hAnsi="Arial" w:cs="Arial"/>
          <w:sz w:val="22"/>
          <w:szCs w:val="22"/>
        </w:rPr>
        <w:t>s</w:t>
      </w:r>
      <w:r w:rsidR="00AD0FA7" w:rsidRPr="00B94890">
        <w:rPr>
          <w:rFonts w:ascii="Arial" w:hAnsi="Arial" w:cs="Arial"/>
          <w:sz w:val="22"/>
          <w:szCs w:val="22"/>
        </w:rPr>
        <w:t xml:space="preserve"> paper</w:t>
      </w:r>
      <w:r w:rsidR="008517ED">
        <w:rPr>
          <w:rFonts w:ascii="Arial" w:hAnsi="Arial" w:cs="Arial"/>
          <w:sz w:val="22"/>
          <w:szCs w:val="22"/>
        </w:rPr>
        <w:t>-</w:t>
      </w:r>
      <w:r w:rsidR="00AD0FA7" w:rsidRPr="00B94890">
        <w:rPr>
          <w:rFonts w:ascii="Arial" w:hAnsi="Arial" w:cs="Arial"/>
          <w:sz w:val="22"/>
          <w:szCs w:val="22"/>
        </w:rPr>
        <w:t xml:space="preserve">based </w:t>
      </w:r>
      <w:r w:rsidR="00191FE3">
        <w:rPr>
          <w:rFonts w:ascii="Arial" w:hAnsi="Arial" w:cs="Arial"/>
          <w:sz w:val="22"/>
          <w:szCs w:val="22"/>
        </w:rPr>
        <w:t>checks</w:t>
      </w:r>
      <w:r w:rsidR="008517ED">
        <w:rPr>
          <w:rFonts w:ascii="Arial" w:hAnsi="Arial" w:cs="Arial"/>
          <w:sz w:val="22"/>
          <w:szCs w:val="22"/>
        </w:rPr>
        <w:t xml:space="preserve"> </w:t>
      </w:r>
      <w:r w:rsidR="00AD0FA7" w:rsidRPr="00B94890">
        <w:rPr>
          <w:rFonts w:ascii="Arial" w:hAnsi="Arial" w:cs="Arial"/>
          <w:sz w:val="22"/>
          <w:szCs w:val="22"/>
        </w:rPr>
        <w:t>fo</w:t>
      </w:r>
      <w:r w:rsidR="00696CD8" w:rsidRPr="00B94890">
        <w:rPr>
          <w:rFonts w:ascii="Arial" w:hAnsi="Arial" w:cs="Arial"/>
          <w:sz w:val="22"/>
          <w:szCs w:val="22"/>
        </w:rPr>
        <w:t>r accounts payable departments</w:t>
      </w:r>
      <w:r w:rsidR="00BF778F">
        <w:rPr>
          <w:rFonts w:ascii="Arial" w:hAnsi="Arial" w:cs="Arial"/>
          <w:sz w:val="22"/>
          <w:szCs w:val="22"/>
        </w:rPr>
        <w:t xml:space="preserve">, </w:t>
      </w:r>
      <w:r w:rsidR="00FB0542">
        <w:rPr>
          <w:rFonts w:ascii="Arial" w:hAnsi="Arial" w:cs="Arial"/>
          <w:sz w:val="22"/>
          <w:szCs w:val="22"/>
        </w:rPr>
        <w:t>has accelerated its go-to-market strategy by completing a</w:t>
      </w:r>
      <w:r w:rsidR="00191FE3">
        <w:rPr>
          <w:rFonts w:ascii="Arial" w:hAnsi="Arial" w:cs="Arial"/>
          <w:sz w:val="22"/>
          <w:szCs w:val="22"/>
        </w:rPr>
        <w:t>n oversubscribed</w:t>
      </w:r>
      <w:r w:rsidR="00BF778F">
        <w:rPr>
          <w:rFonts w:ascii="Arial" w:hAnsi="Arial" w:cs="Arial"/>
          <w:sz w:val="22"/>
          <w:szCs w:val="22"/>
        </w:rPr>
        <w:t xml:space="preserve"> $4</w:t>
      </w:r>
      <w:r w:rsidR="00022661">
        <w:rPr>
          <w:rFonts w:ascii="Arial" w:hAnsi="Arial" w:cs="Arial"/>
          <w:sz w:val="22"/>
          <w:szCs w:val="22"/>
        </w:rPr>
        <w:t xml:space="preserve"> million</w:t>
      </w:r>
      <w:r w:rsidR="00BF778F">
        <w:rPr>
          <w:rFonts w:ascii="Arial" w:hAnsi="Arial" w:cs="Arial"/>
          <w:sz w:val="22"/>
          <w:szCs w:val="22"/>
        </w:rPr>
        <w:t xml:space="preserve"> Series A round of financin</w:t>
      </w:r>
      <w:r w:rsidR="00FB0542">
        <w:rPr>
          <w:rFonts w:ascii="Arial" w:hAnsi="Arial" w:cs="Arial"/>
          <w:sz w:val="22"/>
          <w:szCs w:val="22"/>
        </w:rPr>
        <w:t>g</w:t>
      </w:r>
      <w:r w:rsidR="00BF778F">
        <w:rPr>
          <w:rFonts w:ascii="Arial" w:hAnsi="Arial" w:cs="Arial"/>
          <w:sz w:val="22"/>
          <w:szCs w:val="22"/>
        </w:rPr>
        <w:t>.</w:t>
      </w:r>
      <w:r w:rsidR="008517ED">
        <w:rPr>
          <w:rFonts w:ascii="Arial" w:hAnsi="Arial" w:cs="Arial"/>
          <w:sz w:val="22"/>
          <w:szCs w:val="22"/>
        </w:rPr>
        <w:t xml:space="preserve"> </w:t>
      </w:r>
      <w:r w:rsidR="00022661">
        <w:rPr>
          <w:rFonts w:ascii="Arial" w:hAnsi="Arial" w:cs="Arial"/>
          <w:sz w:val="22"/>
          <w:szCs w:val="22"/>
        </w:rPr>
        <w:t>James R. Heistand led the investment</w:t>
      </w:r>
      <w:r w:rsidR="001A181C">
        <w:rPr>
          <w:rFonts w:ascii="Arial" w:hAnsi="Arial" w:cs="Arial"/>
          <w:sz w:val="22"/>
          <w:szCs w:val="22"/>
        </w:rPr>
        <w:t>,</w:t>
      </w:r>
      <w:r w:rsidR="00022661">
        <w:rPr>
          <w:rFonts w:ascii="Arial" w:hAnsi="Arial" w:cs="Arial"/>
          <w:sz w:val="22"/>
          <w:szCs w:val="22"/>
        </w:rPr>
        <w:t xml:space="preserve"> with participation from existing and new investors Florida Funders, Loeb.nyc, Zach Coelius, </w:t>
      </w:r>
      <w:r w:rsidR="00964C90">
        <w:rPr>
          <w:rFonts w:ascii="Arial" w:hAnsi="Arial" w:cs="Arial"/>
          <w:sz w:val="22"/>
          <w:szCs w:val="22"/>
        </w:rPr>
        <w:t>Mobile Financial Partners (</w:t>
      </w:r>
      <w:r w:rsidR="00022661">
        <w:rPr>
          <w:rFonts w:ascii="Arial" w:hAnsi="Arial" w:cs="Arial"/>
          <w:sz w:val="22"/>
          <w:szCs w:val="22"/>
        </w:rPr>
        <w:t>Harry Hopper</w:t>
      </w:r>
      <w:r w:rsidR="00964C90">
        <w:rPr>
          <w:rFonts w:ascii="Arial" w:hAnsi="Arial" w:cs="Arial"/>
          <w:sz w:val="22"/>
          <w:szCs w:val="22"/>
        </w:rPr>
        <w:t>)</w:t>
      </w:r>
      <w:r w:rsidR="00022661">
        <w:rPr>
          <w:rFonts w:ascii="Arial" w:hAnsi="Arial" w:cs="Arial"/>
          <w:sz w:val="22"/>
          <w:szCs w:val="22"/>
        </w:rPr>
        <w:t xml:space="preserve">, </w:t>
      </w:r>
      <w:r w:rsidR="00C35ED8">
        <w:rPr>
          <w:rFonts w:ascii="Arial" w:hAnsi="Arial" w:cs="Arial"/>
          <w:sz w:val="22"/>
          <w:szCs w:val="22"/>
        </w:rPr>
        <w:t>and</w:t>
      </w:r>
      <w:r w:rsidR="005535C7">
        <w:rPr>
          <w:rFonts w:ascii="Arial" w:hAnsi="Arial" w:cs="Arial"/>
          <w:sz w:val="22"/>
          <w:szCs w:val="22"/>
        </w:rPr>
        <w:t xml:space="preserve"> additional angel investors</w:t>
      </w:r>
      <w:r w:rsidR="00022661">
        <w:rPr>
          <w:rFonts w:ascii="Arial" w:hAnsi="Arial" w:cs="Arial"/>
          <w:sz w:val="22"/>
          <w:szCs w:val="22"/>
        </w:rPr>
        <w:t>. This investmen</w:t>
      </w:r>
      <w:r w:rsidR="00C90F75">
        <w:rPr>
          <w:rFonts w:ascii="Arial" w:hAnsi="Arial" w:cs="Arial"/>
          <w:sz w:val="22"/>
          <w:szCs w:val="22"/>
        </w:rPr>
        <w:t>t</w:t>
      </w:r>
      <w:r w:rsidR="00022661">
        <w:rPr>
          <w:rFonts w:ascii="Arial" w:hAnsi="Arial" w:cs="Arial"/>
          <w:sz w:val="22"/>
          <w:szCs w:val="22"/>
        </w:rPr>
        <w:t xml:space="preserve"> brings </w:t>
      </w:r>
      <w:r w:rsidR="005535C7">
        <w:rPr>
          <w:rFonts w:ascii="Arial" w:hAnsi="Arial" w:cs="Arial"/>
          <w:sz w:val="22"/>
          <w:szCs w:val="22"/>
        </w:rPr>
        <w:t xml:space="preserve">the </w:t>
      </w:r>
      <w:r w:rsidR="00022661">
        <w:rPr>
          <w:rFonts w:ascii="Arial" w:hAnsi="Arial" w:cs="Arial"/>
          <w:sz w:val="22"/>
          <w:szCs w:val="22"/>
        </w:rPr>
        <w:t xml:space="preserve">total funding since </w:t>
      </w:r>
      <w:r w:rsidR="005535C7">
        <w:rPr>
          <w:rFonts w:ascii="Arial" w:hAnsi="Arial" w:cs="Arial"/>
          <w:sz w:val="22"/>
          <w:szCs w:val="22"/>
        </w:rPr>
        <w:t>Finexio’s</w:t>
      </w:r>
      <w:r w:rsidR="00256042">
        <w:rPr>
          <w:rFonts w:ascii="Arial" w:hAnsi="Arial" w:cs="Arial"/>
          <w:sz w:val="22"/>
          <w:szCs w:val="22"/>
        </w:rPr>
        <w:t xml:space="preserve"> launch </w:t>
      </w:r>
      <w:r w:rsidR="00022661">
        <w:rPr>
          <w:rFonts w:ascii="Arial" w:hAnsi="Arial" w:cs="Arial"/>
          <w:sz w:val="22"/>
          <w:szCs w:val="22"/>
        </w:rPr>
        <w:t>to $5 million</w:t>
      </w:r>
      <w:r w:rsidR="005535C7">
        <w:rPr>
          <w:rFonts w:ascii="Arial" w:hAnsi="Arial" w:cs="Arial"/>
          <w:sz w:val="22"/>
          <w:szCs w:val="22"/>
        </w:rPr>
        <w:t>,</w:t>
      </w:r>
      <w:r w:rsidR="00C90F75">
        <w:rPr>
          <w:rFonts w:ascii="Arial" w:hAnsi="Arial" w:cs="Arial"/>
          <w:sz w:val="22"/>
          <w:szCs w:val="22"/>
        </w:rPr>
        <w:t xml:space="preserve"> </w:t>
      </w:r>
      <w:r w:rsidR="005535C7">
        <w:rPr>
          <w:rFonts w:ascii="Arial" w:hAnsi="Arial" w:cs="Arial"/>
          <w:sz w:val="22"/>
          <w:szCs w:val="22"/>
        </w:rPr>
        <w:t>helping</w:t>
      </w:r>
      <w:r w:rsidR="00022661">
        <w:rPr>
          <w:rFonts w:ascii="Arial" w:hAnsi="Arial" w:cs="Arial"/>
          <w:sz w:val="22"/>
          <w:szCs w:val="22"/>
        </w:rPr>
        <w:t xml:space="preserve"> the company aggressively expand its sales and marketing efforts.</w:t>
      </w:r>
      <w:r w:rsidR="00AB3BF7">
        <w:rPr>
          <w:rFonts w:ascii="Arial" w:hAnsi="Arial" w:cs="Arial"/>
          <w:sz w:val="22"/>
          <w:szCs w:val="22"/>
        </w:rPr>
        <w:t xml:space="preserve">  </w:t>
      </w:r>
      <w:r w:rsidR="00686C24">
        <w:rPr>
          <w:rFonts w:ascii="Arial" w:hAnsi="Arial" w:cs="Arial"/>
          <w:sz w:val="22"/>
          <w:szCs w:val="22"/>
        </w:rPr>
        <w:t xml:space="preserve">In addition, </w:t>
      </w:r>
      <w:r w:rsidR="00191FE3">
        <w:rPr>
          <w:rFonts w:ascii="Arial" w:hAnsi="Arial" w:cs="Arial"/>
          <w:sz w:val="22"/>
          <w:szCs w:val="22"/>
        </w:rPr>
        <w:t xml:space="preserve">seasoned payments industry executive </w:t>
      </w:r>
      <w:r w:rsidR="006B4EEE">
        <w:rPr>
          <w:rFonts w:ascii="Arial" w:hAnsi="Arial" w:cs="Arial"/>
          <w:sz w:val="22"/>
          <w:szCs w:val="22"/>
        </w:rPr>
        <w:t xml:space="preserve">Henry </w:t>
      </w:r>
      <w:proofErr w:type="spellStart"/>
      <w:r w:rsidR="006B4EEE">
        <w:rPr>
          <w:rFonts w:ascii="Arial" w:hAnsi="Arial" w:cs="Arial"/>
          <w:sz w:val="22"/>
          <w:szCs w:val="22"/>
        </w:rPr>
        <w:t>Dreifus</w:t>
      </w:r>
      <w:proofErr w:type="spellEnd"/>
      <w:r w:rsidR="00A21555">
        <w:rPr>
          <w:rFonts w:ascii="Arial" w:hAnsi="Arial" w:cs="Arial"/>
          <w:sz w:val="22"/>
          <w:szCs w:val="22"/>
        </w:rPr>
        <w:t xml:space="preserve"> </w:t>
      </w:r>
      <w:r w:rsidR="00022661">
        <w:rPr>
          <w:rFonts w:ascii="Arial" w:hAnsi="Arial" w:cs="Arial"/>
          <w:sz w:val="22"/>
          <w:szCs w:val="22"/>
        </w:rPr>
        <w:t xml:space="preserve">will join </w:t>
      </w:r>
      <w:proofErr w:type="spellStart"/>
      <w:r w:rsidR="00022661">
        <w:rPr>
          <w:rFonts w:ascii="Arial" w:hAnsi="Arial" w:cs="Arial"/>
          <w:sz w:val="22"/>
          <w:szCs w:val="22"/>
        </w:rPr>
        <w:t>Finexio’s</w:t>
      </w:r>
      <w:proofErr w:type="spellEnd"/>
      <w:r w:rsidR="00022661">
        <w:rPr>
          <w:rFonts w:ascii="Arial" w:hAnsi="Arial" w:cs="Arial"/>
          <w:sz w:val="22"/>
          <w:szCs w:val="22"/>
        </w:rPr>
        <w:t xml:space="preserve"> </w:t>
      </w:r>
      <w:r w:rsidR="00C35ED8">
        <w:rPr>
          <w:rFonts w:ascii="Arial" w:hAnsi="Arial" w:cs="Arial"/>
          <w:sz w:val="22"/>
          <w:szCs w:val="22"/>
        </w:rPr>
        <w:t xml:space="preserve">Board </w:t>
      </w:r>
      <w:r w:rsidR="00022661">
        <w:rPr>
          <w:rFonts w:ascii="Arial" w:hAnsi="Arial" w:cs="Arial"/>
          <w:sz w:val="22"/>
          <w:szCs w:val="22"/>
        </w:rPr>
        <w:t xml:space="preserve">of </w:t>
      </w:r>
      <w:r w:rsidR="00C35ED8">
        <w:rPr>
          <w:rFonts w:ascii="Arial" w:hAnsi="Arial" w:cs="Arial"/>
          <w:sz w:val="22"/>
          <w:szCs w:val="22"/>
        </w:rPr>
        <w:t>Directors</w:t>
      </w:r>
      <w:r w:rsidR="00022661">
        <w:rPr>
          <w:rFonts w:ascii="Arial" w:hAnsi="Arial" w:cs="Arial"/>
          <w:sz w:val="22"/>
          <w:szCs w:val="22"/>
        </w:rPr>
        <w:t xml:space="preserve">. Steve MacDonald, Partner at Florida Funders and </w:t>
      </w:r>
      <w:r w:rsidR="00A21555">
        <w:rPr>
          <w:rFonts w:ascii="Arial" w:hAnsi="Arial" w:cs="Arial"/>
          <w:sz w:val="22"/>
          <w:szCs w:val="22"/>
        </w:rPr>
        <w:t>F</w:t>
      </w:r>
      <w:r w:rsidR="00022661">
        <w:rPr>
          <w:rFonts w:ascii="Arial" w:hAnsi="Arial" w:cs="Arial"/>
          <w:sz w:val="22"/>
          <w:szCs w:val="22"/>
        </w:rPr>
        <w:t xml:space="preserve">ounder and former </w:t>
      </w:r>
      <w:r w:rsidR="00A21555">
        <w:rPr>
          <w:rFonts w:ascii="Arial" w:hAnsi="Arial" w:cs="Arial"/>
          <w:sz w:val="22"/>
          <w:szCs w:val="22"/>
        </w:rPr>
        <w:t>Executive Chairman of myMatrixx</w:t>
      </w:r>
      <w:r w:rsidR="00686C24">
        <w:rPr>
          <w:rFonts w:ascii="Arial" w:hAnsi="Arial" w:cs="Arial"/>
          <w:sz w:val="22"/>
          <w:szCs w:val="22"/>
        </w:rPr>
        <w:t>,</w:t>
      </w:r>
      <w:r w:rsidR="00191FE3">
        <w:rPr>
          <w:rFonts w:ascii="Arial" w:hAnsi="Arial" w:cs="Arial"/>
          <w:sz w:val="22"/>
          <w:szCs w:val="22"/>
        </w:rPr>
        <w:t xml:space="preserve"> also</w:t>
      </w:r>
      <w:r w:rsidR="00A21555">
        <w:rPr>
          <w:rFonts w:ascii="Arial" w:hAnsi="Arial" w:cs="Arial"/>
          <w:sz w:val="22"/>
          <w:szCs w:val="22"/>
        </w:rPr>
        <w:t xml:space="preserve"> joins the Finexio board as an observer.</w:t>
      </w:r>
    </w:p>
    <w:p w14:paraId="72F1D396" w14:textId="77777777" w:rsidR="00E73582" w:rsidRDefault="00E73582" w:rsidP="00AD0FA7">
      <w:pPr>
        <w:rPr>
          <w:rFonts w:ascii="Arial" w:hAnsi="Arial" w:cs="Arial"/>
          <w:sz w:val="22"/>
          <w:szCs w:val="22"/>
        </w:rPr>
      </w:pPr>
    </w:p>
    <w:p w14:paraId="6DB5FEE6" w14:textId="30E161D7" w:rsidR="00E73582" w:rsidRDefault="00E73582" w:rsidP="00E73582">
      <w:pPr>
        <w:rPr>
          <w:rFonts w:ascii="Arial" w:hAnsi="Arial" w:cs="Arial"/>
          <w:sz w:val="22"/>
          <w:szCs w:val="22"/>
        </w:rPr>
      </w:pPr>
      <w:r>
        <w:rPr>
          <w:rFonts w:ascii="Arial" w:hAnsi="Arial" w:cs="Arial"/>
          <w:sz w:val="22"/>
          <w:szCs w:val="22"/>
        </w:rPr>
        <w:t xml:space="preserve">Since launching in early 2017, </w:t>
      </w:r>
      <w:r w:rsidRPr="004A3AD3">
        <w:rPr>
          <w:rFonts w:ascii="Arial" w:hAnsi="Arial" w:cs="Arial"/>
          <w:noProof/>
          <w:sz w:val="22"/>
          <w:szCs w:val="22"/>
        </w:rPr>
        <w:t>Finexio</w:t>
      </w:r>
      <w:r>
        <w:rPr>
          <w:rFonts w:ascii="Arial" w:hAnsi="Arial" w:cs="Arial"/>
          <w:sz w:val="22"/>
          <w:szCs w:val="22"/>
        </w:rPr>
        <w:t xml:space="preserve"> has increased gross dollar </w:t>
      </w:r>
      <w:r w:rsidR="008D4D47">
        <w:rPr>
          <w:rFonts w:ascii="Arial" w:hAnsi="Arial" w:cs="Arial"/>
          <w:sz w:val="22"/>
          <w:szCs w:val="22"/>
        </w:rPr>
        <w:t xml:space="preserve">transaction </w:t>
      </w:r>
      <w:r>
        <w:rPr>
          <w:rFonts w:ascii="Arial" w:hAnsi="Arial" w:cs="Arial"/>
          <w:sz w:val="22"/>
          <w:szCs w:val="22"/>
        </w:rPr>
        <w:t>volume at an av</w:t>
      </w:r>
      <w:r w:rsidR="00C23406">
        <w:rPr>
          <w:rFonts w:ascii="Arial" w:hAnsi="Arial" w:cs="Arial"/>
          <w:sz w:val="22"/>
          <w:szCs w:val="22"/>
        </w:rPr>
        <w:t>erage of 78% month</w:t>
      </w:r>
      <w:r w:rsidR="00535B1A">
        <w:rPr>
          <w:rFonts w:ascii="Arial" w:hAnsi="Arial" w:cs="Arial"/>
          <w:sz w:val="22"/>
          <w:szCs w:val="22"/>
        </w:rPr>
        <w:t>-</w:t>
      </w:r>
      <w:r w:rsidR="00C23406">
        <w:rPr>
          <w:rFonts w:ascii="Arial" w:hAnsi="Arial" w:cs="Arial"/>
          <w:sz w:val="22"/>
          <w:szCs w:val="22"/>
        </w:rPr>
        <w:t>over</w:t>
      </w:r>
      <w:r w:rsidR="00535B1A">
        <w:rPr>
          <w:rFonts w:ascii="Arial" w:hAnsi="Arial" w:cs="Arial"/>
          <w:sz w:val="22"/>
          <w:szCs w:val="22"/>
        </w:rPr>
        <w:t>-</w:t>
      </w:r>
      <w:r w:rsidR="00C23406">
        <w:rPr>
          <w:rFonts w:ascii="Arial" w:hAnsi="Arial" w:cs="Arial"/>
          <w:sz w:val="22"/>
          <w:szCs w:val="22"/>
        </w:rPr>
        <w:t xml:space="preserve">month. </w:t>
      </w:r>
      <w:r>
        <w:rPr>
          <w:rFonts w:ascii="Arial" w:hAnsi="Arial" w:cs="Arial"/>
          <w:sz w:val="22"/>
          <w:szCs w:val="22"/>
        </w:rPr>
        <w:t xml:space="preserve">Using </w:t>
      </w:r>
      <w:r w:rsidR="00C23406">
        <w:rPr>
          <w:rFonts w:ascii="Arial" w:hAnsi="Arial" w:cs="Arial"/>
          <w:sz w:val="22"/>
          <w:szCs w:val="22"/>
        </w:rPr>
        <w:t>closed-</w:t>
      </w:r>
      <w:r>
        <w:rPr>
          <w:rFonts w:ascii="Arial" w:hAnsi="Arial" w:cs="Arial"/>
          <w:sz w:val="22"/>
          <w:szCs w:val="22"/>
        </w:rPr>
        <w:t xml:space="preserve">loop payment networks and straight through processing, Finexio eliminates the need for suppliers to manually key physical numbers into a terminal to </w:t>
      </w:r>
      <w:r w:rsidR="00BD43E2">
        <w:rPr>
          <w:rFonts w:ascii="Arial" w:hAnsi="Arial" w:cs="Arial"/>
          <w:sz w:val="22"/>
          <w:szCs w:val="22"/>
        </w:rPr>
        <w:t>receive funds</w:t>
      </w:r>
      <w:r w:rsidR="00890815">
        <w:rPr>
          <w:rFonts w:ascii="Arial" w:hAnsi="Arial" w:cs="Arial"/>
          <w:sz w:val="22"/>
          <w:szCs w:val="22"/>
        </w:rPr>
        <w:t>. Th</w:t>
      </w:r>
      <w:r w:rsidR="00AB3BF7">
        <w:rPr>
          <w:rFonts w:ascii="Arial" w:hAnsi="Arial" w:cs="Arial"/>
          <w:sz w:val="22"/>
          <w:szCs w:val="22"/>
        </w:rPr>
        <w:t xml:space="preserve">ese capabilities </w:t>
      </w:r>
      <w:r w:rsidR="00890815">
        <w:rPr>
          <w:rFonts w:ascii="Arial" w:hAnsi="Arial" w:cs="Arial"/>
          <w:sz w:val="22"/>
          <w:szCs w:val="22"/>
        </w:rPr>
        <w:t>provide</w:t>
      </w:r>
      <w:r>
        <w:rPr>
          <w:rFonts w:ascii="Arial" w:hAnsi="Arial" w:cs="Arial"/>
          <w:sz w:val="22"/>
          <w:szCs w:val="22"/>
        </w:rPr>
        <w:t xml:space="preserve"> Finexio with a </w:t>
      </w:r>
      <w:r w:rsidR="00535B1A">
        <w:rPr>
          <w:rFonts w:ascii="Arial" w:hAnsi="Arial" w:cs="Arial"/>
          <w:sz w:val="22"/>
          <w:szCs w:val="22"/>
        </w:rPr>
        <w:t xml:space="preserve">significant competitive </w:t>
      </w:r>
      <w:r>
        <w:rPr>
          <w:rFonts w:ascii="Arial" w:hAnsi="Arial" w:cs="Arial"/>
          <w:sz w:val="22"/>
          <w:szCs w:val="22"/>
        </w:rPr>
        <w:t xml:space="preserve">advantage over incumbent payment software </w:t>
      </w:r>
      <w:r w:rsidR="00C23406">
        <w:rPr>
          <w:rFonts w:ascii="Arial" w:hAnsi="Arial" w:cs="Arial"/>
          <w:sz w:val="22"/>
          <w:szCs w:val="22"/>
        </w:rPr>
        <w:t>vendors</w:t>
      </w:r>
      <w:r>
        <w:rPr>
          <w:rFonts w:ascii="Arial" w:hAnsi="Arial" w:cs="Arial"/>
          <w:sz w:val="22"/>
          <w:szCs w:val="22"/>
        </w:rPr>
        <w:t xml:space="preserve"> and legacy money center banks. </w:t>
      </w:r>
    </w:p>
    <w:p w14:paraId="7A00ABB2" w14:textId="77777777" w:rsidR="00E73582" w:rsidRDefault="00E73582" w:rsidP="00E73582">
      <w:pPr>
        <w:rPr>
          <w:rFonts w:ascii="Arial" w:hAnsi="Arial" w:cs="Arial"/>
          <w:sz w:val="22"/>
          <w:szCs w:val="22"/>
        </w:rPr>
      </w:pPr>
    </w:p>
    <w:p w14:paraId="7EE98E2A" w14:textId="352D432E" w:rsidR="009745EF" w:rsidRDefault="2CC3C91C" w:rsidP="2CC3C91C">
      <w:pPr>
        <w:rPr>
          <w:rFonts w:ascii="Arial" w:hAnsi="Arial" w:cs="Arial"/>
          <w:sz w:val="22"/>
          <w:szCs w:val="22"/>
        </w:rPr>
      </w:pPr>
      <w:r w:rsidRPr="2CC3C91C">
        <w:rPr>
          <w:rFonts w:ascii="Arial" w:hAnsi="Arial" w:cs="Arial"/>
          <w:sz w:val="22"/>
          <w:szCs w:val="22"/>
        </w:rPr>
        <w:t xml:space="preserve">“Banks and payment vendors continue to use outdated paper solutions at alarming rates.  Even emails, although electronic, still must be keyed in by Accounts Receivable departments, often leading to clerical errors that delay payments. </w:t>
      </w:r>
      <w:r w:rsidRPr="004A3AD3">
        <w:rPr>
          <w:rFonts w:ascii="Arial" w:hAnsi="Arial" w:cs="Arial"/>
          <w:noProof/>
          <w:sz w:val="22"/>
          <w:szCs w:val="22"/>
        </w:rPr>
        <w:t>Finexio</w:t>
      </w:r>
      <w:r w:rsidRPr="2CC3C91C">
        <w:rPr>
          <w:rFonts w:ascii="Arial" w:hAnsi="Arial" w:cs="Arial"/>
          <w:sz w:val="22"/>
          <w:szCs w:val="22"/>
        </w:rPr>
        <w:t xml:space="preserve"> is the only solution enabling CFOs to eliminate all checks and related costs from their back office,” said Ernest Rolfson, the company’s Founder and CEO. “Using our API and smart payment routing technology, our customers can deliver exactly the right payment type, efficiently, and at the right time to their suppliers.”</w:t>
      </w:r>
    </w:p>
    <w:p w14:paraId="6E12813F" w14:textId="77777777" w:rsidR="0042419A" w:rsidRDefault="0042419A" w:rsidP="00AD0FA7">
      <w:pPr>
        <w:rPr>
          <w:rFonts w:ascii="Arial" w:hAnsi="Arial" w:cs="Arial"/>
          <w:sz w:val="22"/>
          <w:szCs w:val="22"/>
        </w:rPr>
      </w:pPr>
    </w:p>
    <w:p w14:paraId="56F53177" w14:textId="148E2F60" w:rsidR="00A066A3" w:rsidRDefault="007D6B44" w:rsidP="00AD0FA7">
      <w:pPr>
        <w:rPr>
          <w:rFonts w:ascii="Arial" w:hAnsi="Arial" w:cs="Arial"/>
          <w:sz w:val="22"/>
          <w:szCs w:val="22"/>
        </w:rPr>
      </w:pPr>
      <w:r>
        <w:rPr>
          <w:rFonts w:ascii="Arial" w:hAnsi="Arial" w:cs="Arial"/>
          <w:sz w:val="22"/>
          <w:szCs w:val="22"/>
        </w:rPr>
        <w:t xml:space="preserve">Steve MacDonald, Partner at Florida Funders, remarked that </w:t>
      </w:r>
      <w:r w:rsidR="0042419A">
        <w:rPr>
          <w:rFonts w:ascii="Arial" w:hAnsi="Arial" w:cs="Arial"/>
          <w:sz w:val="22"/>
          <w:szCs w:val="22"/>
        </w:rPr>
        <w:t>“</w:t>
      </w:r>
      <w:r w:rsidR="00AB3BF7">
        <w:rPr>
          <w:rFonts w:ascii="Arial" w:hAnsi="Arial" w:cs="Arial"/>
          <w:sz w:val="22"/>
          <w:szCs w:val="22"/>
        </w:rPr>
        <w:t>T</w:t>
      </w:r>
      <w:r w:rsidR="00A066A3">
        <w:rPr>
          <w:rFonts w:ascii="Arial" w:hAnsi="Arial" w:cs="Arial"/>
          <w:sz w:val="22"/>
          <w:szCs w:val="22"/>
        </w:rPr>
        <w:t xml:space="preserve">he </w:t>
      </w:r>
      <w:r w:rsidR="00C13EA1">
        <w:rPr>
          <w:rFonts w:ascii="Arial" w:hAnsi="Arial" w:cs="Arial"/>
          <w:sz w:val="22"/>
          <w:szCs w:val="22"/>
        </w:rPr>
        <w:t xml:space="preserve">team, advisory board, and investor base </w:t>
      </w:r>
      <w:r w:rsidR="007A75DC" w:rsidRPr="004A3AD3">
        <w:rPr>
          <w:rFonts w:ascii="Arial" w:hAnsi="Arial" w:cs="Arial"/>
          <w:noProof/>
          <w:sz w:val="22"/>
          <w:szCs w:val="22"/>
        </w:rPr>
        <w:t>Finexio</w:t>
      </w:r>
      <w:r w:rsidR="00C13EA1">
        <w:rPr>
          <w:rFonts w:ascii="Arial" w:hAnsi="Arial" w:cs="Arial"/>
          <w:sz w:val="22"/>
          <w:szCs w:val="22"/>
        </w:rPr>
        <w:t xml:space="preserve"> </w:t>
      </w:r>
      <w:r w:rsidR="00A066A3">
        <w:rPr>
          <w:rFonts w:ascii="Arial" w:hAnsi="Arial" w:cs="Arial"/>
          <w:sz w:val="22"/>
          <w:szCs w:val="22"/>
        </w:rPr>
        <w:t>has attracte</w:t>
      </w:r>
      <w:r w:rsidR="00C13EA1">
        <w:rPr>
          <w:rFonts w:ascii="Arial" w:hAnsi="Arial" w:cs="Arial"/>
          <w:sz w:val="22"/>
          <w:szCs w:val="22"/>
        </w:rPr>
        <w:t xml:space="preserve">d </w:t>
      </w:r>
      <w:r w:rsidR="0042419A">
        <w:rPr>
          <w:rFonts w:ascii="Arial" w:hAnsi="Arial" w:cs="Arial"/>
          <w:sz w:val="22"/>
          <w:szCs w:val="22"/>
        </w:rPr>
        <w:t xml:space="preserve">provides a deep bench of domain expertise that will ensure </w:t>
      </w:r>
      <w:r w:rsidR="007A75DC">
        <w:rPr>
          <w:rFonts w:ascii="Arial" w:hAnsi="Arial" w:cs="Arial"/>
          <w:sz w:val="22"/>
          <w:szCs w:val="22"/>
        </w:rPr>
        <w:t xml:space="preserve">the company will </w:t>
      </w:r>
      <w:r w:rsidR="0042419A">
        <w:rPr>
          <w:rFonts w:ascii="Arial" w:hAnsi="Arial" w:cs="Arial"/>
          <w:sz w:val="22"/>
          <w:szCs w:val="22"/>
        </w:rPr>
        <w:t>execute on their vision even more rapidly in 2018 and 2019</w:t>
      </w:r>
      <w:r>
        <w:rPr>
          <w:rFonts w:ascii="Arial" w:hAnsi="Arial" w:cs="Arial"/>
          <w:sz w:val="22"/>
          <w:szCs w:val="22"/>
        </w:rPr>
        <w:t>.</w:t>
      </w:r>
      <w:r w:rsidR="0042419A">
        <w:rPr>
          <w:rFonts w:ascii="Arial" w:hAnsi="Arial" w:cs="Arial"/>
          <w:sz w:val="22"/>
          <w:szCs w:val="22"/>
        </w:rPr>
        <w:t xml:space="preserve">” </w:t>
      </w:r>
      <w:r>
        <w:rPr>
          <w:rFonts w:ascii="Arial" w:hAnsi="Arial" w:cs="Arial"/>
          <w:sz w:val="22"/>
          <w:szCs w:val="22"/>
        </w:rPr>
        <w:t>MacDonald</w:t>
      </w:r>
      <w:r w:rsidR="00910A64">
        <w:rPr>
          <w:rFonts w:ascii="Arial" w:hAnsi="Arial" w:cs="Arial"/>
          <w:sz w:val="22"/>
          <w:szCs w:val="22"/>
        </w:rPr>
        <w:t xml:space="preserve"> went on to say</w:t>
      </w:r>
      <w:r>
        <w:rPr>
          <w:rFonts w:ascii="Arial" w:hAnsi="Arial" w:cs="Arial"/>
          <w:sz w:val="22"/>
          <w:szCs w:val="22"/>
        </w:rPr>
        <w:t>:</w:t>
      </w:r>
      <w:r w:rsidR="008D4EB7">
        <w:rPr>
          <w:rFonts w:ascii="Arial" w:hAnsi="Arial" w:cs="Arial"/>
          <w:sz w:val="22"/>
          <w:szCs w:val="22"/>
        </w:rPr>
        <w:t xml:space="preserve"> “</w:t>
      </w:r>
      <w:r>
        <w:rPr>
          <w:rFonts w:ascii="Arial" w:hAnsi="Arial" w:cs="Arial"/>
          <w:sz w:val="22"/>
          <w:szCs w:val="22"/>
        </w:rPr>
        <w:t>W</w:t>
      </w:r>
      <w:r w:rsidR="008D4EB7">
        <w:rPr>
          <w:rFonts w:ascii="Arial" w:hAnsi="Arial" w:cs="Arial"/>
          <w:sz w:val="22"/>
          <w:szCs w:val="22"/>
        </w:rPr>
        <w:t>e were acutely aware of the paper payment challenges in the worker</w:t>
      </w:r>
      <w:r w:rsidR="00C8479A">
        <w:rPr>
          <w:rFonts w:ascii="Arial" w:hAnsi="Arial" w:cs="Arial"/>
          <w:sz w:val="22"/>
          <w:szCs w:val="22"/>
        </w:rPr>
        <w:t>’</w:t>
      </w:r>
      <w:r w:rsidR="008D4EB7">
        <w:rPr>
          <w:rFonts w:ascii="Arial" w:hAnsi="Arial" w:cs="Arial"/>
          <w:sz w:val="22"/>
          <w:szCs w:val="22"/>
        </w:rPr>
        <w:t xml:space="preserve">s comp, healthcare, and insurance verticals, and are excited about Finexio’s unique capabilities to eliminate unnecessary </w:t>
      </w:r>
      <w:r w:rsidR="00B13EC5">
        <w:rPr>
          <w:rFonts w:ascii="Arial" w:hAnsi="Arial" w:cs="Arial"/>
          <w:sz w:val="22"/>
          <w:szCs w:val="22"/>
        </w:rPr>
        <w:t>payments that are mailed or faxed to medical providers</w:t>
      </w:r>
      <w:r w:rsidR="007643F4">
        <w:rPr>
          <w:rFonts w:ascii="Arial" w:hAnsi="Arial" w:cs="Arial"/>
          <w:sz w:val="22"/>
          <w:szCs w:val="22"/>
        </w:rPr>
        <w:t>.</w:t>
      </w:r>
      <w:r w:rsidR="00B13EC5">
        <w:rPr>
          <w:rFonts w:ascii="Arial" w:hAnsi="Arial" w:cs="Arial"/>
          <w:sz w:val="22"/>
          <w:szCs w:val="22"/>
        </w:rPr>
        <w:t>”</w:t>
      </w:r>
    </w:p>
    <w:p w14:paraId="09B09163" w14:textId="77777777" w:rsidR="00FB0542" w:rsidRDefault="00FB0542" w:rsidP="00AD0FA7">
      <w:pPr>
        <w:rPr>
          <w:rFonts w:ascii="Arial" w:hAnsi="Arial" w:cs="Arial"/>
          <w:sz w:val="22"/>
          <w:szCs w:val="22"/>
        </w:rPr>
      </w:pPr>
    </w:p>
    <w:p w14:paraId="164E30B1" w14:textId="284B9F32" w:rsidR="00FB0542" w:rsidRDefault="00782C2C" w:rsidP="00FB0542">
      <w:pPr>
        <w:rPr>
          <w:rFonts w:ascii="Arial" w:hAnsi="Arial" w:cs="Arial"/>
          <w:sz w:val="22"/>
          <w:szCs w:val="22"/>
        </w:rPr>
      </w:pPr>
      <w:r>
        <w:rPr>
          <w:rFonts w:ascii="Arial" w:hAnsi="Arial" w:cs="Arial"/>
          <w:sz w:val="22"/>
          <w:szCs w:val="22"/>
        </w:rPr>
        <w:t xml:space="preserve">Said </w:t>
      </w:r>
      <w:r w:rsidR="00FB0542">
        <w:rPr>
          <w:rFonts w:ascii="Arial" w:hAnsi="Arial" w:cs="Arial"/>
          <w:sz w:val="22"/>
          <w:szCs w:val="22"/>
        </w:rPr>
        <w:t xml:space="preserve">James R. Heistand, </w:t>
      </w:r>
      <w:r w:rsidR="00FB0542" w:rsidRPr="004A3AD3">
        <w:rPr>
          <w:rFonts w:ascii="Arial" w:hAnsi="Arial" w:cs="Arial"/>
          <w:noProof/>
          <w:sz w:val="22"/>
          <w:szCs w:val="22"/>
        </w:rPr>
        <w:t>Finexio’s</w:t>
      </w:r>
      <w:r w:rsidR="00FB0542">
        <w:rPr>
          <w:rFonts w:ascii="Arial" w:hAnsi="Arial" w:cs="Arial"/>
          <w:sz w:val="22"/>
          <w:szCs w:val="22"/>
        </w:rPr>
        <w:t xml:space="preserve"> Chairman: “Finexio’s customer traction and </w:t>
      </w:r>
      <w:proofErr w:type="gramStart"/>
      <w:r w:rsidR="00FB0542">
        <w:rPr>
          <w:rFonts w:ascii="Arial" w:hAnsi="Arial" w:cs="Arial"/>
          <w:sz w:val="22"/>
          <w:szCs w:val="22"/>
        </w:rPr>
        <w:t>positive growth</w:t>
      </w:r>
      <w:proofErr w:type="gramEnd"/>
      <w:r w:rsidR="00FB0542">
        <w:rPr>
          <w:rFonts w:ascii="Arial" w:hAnsi="Arial" w:cs="Arial"/>
          <w:sz w:val="22"/>
          <w:szCs w:val="22"/>
        </w:rPr>
        <w:t xml:space="preserve"> trajectory </w:t>
      </w:r>
      <w:r w:rsidR="002D7E83">
        <w:rPr>
          <w:rFonts w:ascii="Arial" w:hAnsi="Arial" w:cs="Arial"/>
          <w:sz w:val="22"/>
          <w:szCs w:val="22"/>
        </w:rPr>
        <w:t>positions the company well to</w:t>
      </w:r>
      <w:r w:rsidR="00FB0542">
        <w:rPr>
          <w:rFonts w:ascii="Arial" w:hAnsi="Arial" w:cs="Arial"/>
          <w:sz w:val="22"/>
          <w:szCs w:val="22"/>
        </w:rPr>
        <w:t xml:space="preserve"> gain widespread market adoption. This </w:t>
      </w:r>
      <w:r w:rsidR="00AB3BF7">
        <w:rPr>
          <w:rFonts w:ascii="Arial" w:hAnsi="Arial" w:cs="Arial"/>
          <w:sz w:val="22"/>
          <w:szCs w:val="22"/>
        </w:rPr>
        <w:t>investment</w:t>
      </w:r>
      <w:r w:rsidR="00FB0542">
        <w:rPr>
          <w:rFonts w:ascii="Arial" w:hAnsi="Arial" w:cs="Arial"/>
          <w:sz w:val="22"/>
          <w:szCs w:val="22"/>
        </w:rPr>
        <w:t xml:space="preserve"> validates our seed financing in 2016, and will enable a world-class team to continue to win business in important verticals </w:t>
      </w:r>
      <w:r w:rsidR="002D7E83">
        <w:rPr>
          <w:rFonts w:ascii="Arial" w:hAnsi="Arial" w:cs="Arial"/>
          <w:sz w:val="22"/>
          <w:szCs w:val="22"/>
        </w:rPr>
        <w:t xml:space="preserve">such as </w:t>
      </w:r>
      <w:r w:rsidR="00FB0542">
        <w:rPr>
          <w:rFonts w:ascii="Arial" w:hAnsi="Arial" w:cs="Arial"/>
          <w:sz w:val="22"/>
          <w:szCs w:val="22"/>
        </w:rPr>
        <w:t xml:space="preserve">real estate, construction, legal services, insurance, and healthcare.”  </w:t>
      </w:r>
    </w:p>
    <w:p w14:paraId="17E59DE5" w14:textId="77777777" w:rsidR="002A123C" w:rsidRDefault="002A123C" w:rsidP="00AD0FA7">
      <w:pPr>
        <w:rPr>
          <w:rFonts w:ascii="Arial" w:hAnsi="Arial" w:cs="Arial"/>
          <w:sz w:val="22"/>
          <w:szCs w:val="22"/>
        </w:rPr>
      </w:pPr>
    </w:p>
    <w:p w14:paraId="5EE71E26" w14:textId="77777777" w:rsidR="002A123C" w:rsidRDefault="002A123C" w:rsidP="00AD0FA7">
      <w:pPr>
        <w:rPr>
          <w:rFonts w:ascii="Arial" w:hAnsi="Arial" w:cs="Arial"/>
          <w:sz w:val="22"/>
          <w:szCs w:val="22"/>
        </w:rPr>
      </w:pPr>
    </w:p>
    <w:p w14:paraId="637C8E57" w14:textId="0D61CF05" w:rsidR="002A123C" w:rsidRDefault="002A123C" w:rsidP="00AD0FA7">
      <w:pPr>
        <w:rPr>
          <w:rFonts w:ascii="Arial" w:hAnsi="Arial" w:cs="Arial"/>
          <w:sz w:val="22"/>
          <w:szCs w:val="22"/>
        </w:rPr>
      </w:pPr>
      <w:r>
        <w:rPr>
          <w:rFonts w:ascii="Arial" w:hAnsi="Arial" w:cs="Arial"/>
          <w:sz w:val="22"/>
          <w:szCs w:val="22"/>
        </w:rPr>
        <w:t xml:space="preserve">Learn more about </w:t>
      </w:r>
      <w:proofErr w:type="spellStart"/>
      <w:r>
        <w:rPr>
          <w:rFonts w:ascii="Arial" w:hAnsi="Arial" w:cs="Arial"/>
          <w:sz w:val="22"/>
          <w:szCs w:val="22"/>
        </w:rPr>
        <w:t>Finexio</w:t>
      </w:r>
      <w:proofErr w:type="spellEnd"/>
      <w:r w:rsidR="006B4EEE">
        <w:rPr>
          <w:rFonts w:ascii="Arial" w:hAnsi="Arial" w:cs="Arial"/>
          <w:sz w:val="22"/>
          <w:szCs w:val="22"/>
        </w:rPr>
        <w:t xml:space="preserve"> here:</w:t>
      </w:r>
      <w:r>
        <w:rPr>
          <w:rFonts w:ascii="Arial" w:hAnsi="Arial" w:cs="Arial"/>
          <w:sz w:val="22"/>
          <w:szCs w:val="22"/>
        </w:rPr>
        <w:t xml:space="preserve"> </w:t>
      </w:r>
      <w:hyperlink r:id="rId11" w:history="1">
        <w:r w:rsidR="006B4EEE" w:rsidRPr="006B4EEE">
          <w:rPr>
            <w:rStyle w:val="Hyperlink"/>
            <w:rFonts w:ascii="Arial" w:hAnsi="Arial" w:cs="Arial"/>
            <w:sz w:val="22"/>
            <w:szCs w:val="22"/>
          </w:rPr>
          <w:t>https://www.finexio.com</w:t>
        </w:r>
      </w:hyperlink>
      <w:r>
        <w:rPr>
          <w:rFonts w:ascii="Arial" w:hAnsi="Arial" w:cs="Arial"/>
          <w:sz w:val="22"/>
          <w:szCs w:val="22"/>
        </w:rPr>
        <w:t>.</w:t>
      </w:r>
    </w:p>
    <w:p w14:paraId="17778B82" w14:textId="77777777" w:rsidR="006967E6" w:rsidRDefault="006967E6" w:rsidP="00AD0FA7">
      <w:pPr>
        <w:rPr>
          <w:rFonts w:ascii="Arial" w:hAnsi="Arial" w:cs="Arial"/>
          <w:sz w:val="22"/>
          <w:szCs w:val="22"/>
        </w:rPr>
      </w:pPr>
    </w:p>
    <w:p w14:paraId="6C792567" w14:textId="77777777" w:rsidR="00903775" w:rsidRPr="00B94890" w:rsidRDefault="00903775" w:rsidP="00AD0FA7">
      <w:pPr>
        <w:rPr>
          <w:rFonts w:ascii="Arial" w:hAnsi="Arial" w:cs="Arial"/>
          <w:sz w:val="22"/>
          <w:szCs w:val="22"/>
        </w:rPr>
      </w:pPr>
    </w:p>
    <w:p w14:paraId="5B6210DD" w14:textId="77777777" w:rsidR="005C6491" w:rsidRDefault="005C6491" w:rsidP="00AD0FA7">
      <w:pPr>
        <w:rPr>
          <w:rFonts w:ascii="Arial" w:hAnsi="Arial" w:cs="Arial"/>
          <w:b/>
          <w:sz w:val="22"/>
          <w:szCs w:val="22"/>
        </w:rPr>
      </w:pPr>
    </w:p>
    <w:p w14:paraId="27D27A34" w14:textId="77777777" w:rsidR="006B4EEE" w:rsidRDefault="006B4EEE" w:rsidP="00AD0FA7">
      <w:pPr>
        <w:rPr>
          <w:rFonts w:ascii="Arial" w:hAnsi="Arial" w:cs="Arial"/>
          <w:b/>
          <w:sz w:val="22"/>
          <w:szCs w:val="22"/>
        </w:rPr>
      </w:pPr>
    </w:p>
    <w:p w14:paraId="671B4725" w14:textId="77777777" w:rsidR="0078717C" w:rsidRDefault="0078717C" w:rsidP="00AD0FA7">
      <w:pPr>
        <w:rPr>
          <w:rFonts w:ascii="Arial" w:hAnsi="Arial" w:cs="Arial"/>
          <w:b/>
          <w:sz w:val="22"/>
          <w:szCs w:val="22"/>
        </w:rPr>
      </w:pPr>
    </w:p>
    <w:p w14:paraId="7E9CE064" w14:textId="7648EF8F" w:rsidR="00AD0FA7" w:rsidRPr="00B94890" w:rsidRDefault="00AD0FA7" w:rsidP="00AD0FA7">
      <w:pPr>
        <w:rPr>
          <w:rFonts w:ascii="Arial" w:hAnsi="Arial" w:cs="Arial"/>
          <w:b/>
          <w:sz w:val="22"/>
          <w:szCs w:val="22"/>
        </w:rPr>
      </w:pPr>
      <w:bookmarkStart w:id="0" w:name="_GoBack"/>
      <w:bookmarkEnd w:id="0"/>
      <w:r w:rsidRPr="00B94890">
        <w:rPr>
          <w:rFonts w:ascii="Arial" w:hAnsi="Arial" w:cs="Arial"/>
          <w:b/>
          <w:sz w:val="22"/>
          <w:szCs w:val="22"/>
        </w:rPr>
        <w:t xml:space="preserve">About </w:t>
      </w:r>
      <w:proofErr w:type="spellStart"/>
      <w:r w:rsidRPr="00B94890">
        <w:rPr>
          <w:rFonts w:ascii="Arial" w:hAnsi="Arial" w:cs="Arial"/>
          <w:b/>
          <w:sz w:val="22"/>
          <w:szCs w:val="22"/>
        </w:rPr>
        <w:t>Finexio</w:t>
      </w:r>
      <w:proofErr w:type="spellEnd"/>
    </w:p>
    <w:p w14:paraId="635965D2" w14:textId="77777777" w:rsidR="00EC49B0" w:rsidRPr="00B94890" w:rsidRDefault="00EC49B0" w:rsidP="00AD0FA7">
      <w:pPr>
        <w:rPr>
          <w:rFonts w:ascii="Arial" w:hAnsi="Arial" w:cs="Arial"/>
          <w:sz w:val="22"/>
          <w:szCs w:val="22"/>
        </w:rPr>
      </w:pPr>
    </w:p>
    <w:p w14:paraId="58280E94" w14:textId="6FBA7223" w:rsidR="00E73582" w:rsidRDefault="00E73582" w:rsidP="00E73582">
      <w:pPr>
        <w:rPr>
          <w:rFonts w:ascii="Arial" w:hAnsi="Arial" w:cs="Arial"/>
          <w:sz w:val="22"/>
          <w:szCs w:val="22"/>
        </w:rPr>
      </w:pPr>
      <w:r>
        <w:rPr>
          <w:rFonts w:ascii="Arial" w:hAnsi="Arial" w:cs="Arial"/>
          <w:sz w:val="22"/>
          <w:szCs w:val="22"/>
        </w:rPr>
        <w:t>Finexio’s next generation b2b payments technology fills a critical need in the corporate payments space. In the US, corporations traditionally pay all suppliers with paper check</w:t>
      </w:r>
      <w:r w:rsidR="0060497A">
        <w:rPr>
          <w:rFonts w:ascii="Arial" w:hAnsi="Arial" w:cs="Arial"/>
          <w:sz w:val="22"/>
          <w:szCs w:val="22"/>
        </w:rPr>
        <w:t>s</w:t>
      </w:r>
      <w:r>
        <w:rPr>
          <w:rFonts w:ascii="Arial" w:hAnsi="Arial" w:cs="Arial"/>
          <w:sz w:val="22"/>
          <w:szCs w:val="22"/>
        </w:rPr>
        <w:t>. In 2017 alone, analysts estimate that 12 trillion dollars of paper checks were issued and mailed to suppliers.</w:t>
      </w:r>
      <w:r w:rsidR="0060497A">
        <w:rPr>
          <w:rFonts w:ascii="Arial" w:hAnsi="Arial" w:cs="Arial"/>
          <w:sz w:val="22"/>
          <w:szCs w:val="22"/>
        </w:rPr>
        <w:t xml:space="preserve">  </w:t>
      </w:r>
      <w:r w:rsidR="00782C2C">
        <w:rPr>
          <w:rFonts w:ascii="Arial" w:hAnsi="Arial" w:cs="Arial"/>
          <w:sz w:val="22"/>
          <w:szCs w:val="22"/>
        </w:rPr>
        <w:t>Finexio’s mission is to eliminate that US paper check spend.</w:t>
      </w:r>
      <w:r w:rsidR="0060497A">
        <w:rPr>
          <w:rFonts w:ascii="Arial" w:hAnsi="Arial" w:cs="Arial"/>
          <w:sz w:val="22"/>
          <w:szCs w:val="22"/>
        </w:rPr>
        <w:t xml:space="preserve">  </w:t>
      </w:r>
      <w:r>
        <w:rPr>
          <w:rFonts w:ascii="Arial" w:hAnsi="Arial" w:cs="Arial"/>
          <w:sz w:val="22"/>
          <w:szCs w:val="22"/>
        </w:rPr>
        <w:t xml:space="preserve">Launched in </w:t>
      </w:r>
      <w:r w:rsidR="00AB3BF7">
        <w:rPr>
          <w:rFonts w:ascii="Arial" w:hAnsi="Arial" w:cs="Arial"/>
          <w:sz w:val="22"/>
          <w:szCs w:val="22"/>
        </w:rPr>
        <w:t>early 2017</w:t>
      </w:r>
      <w:r>
        <w:rPr>
          <w:rFonts w:ascii="Arial" w:hAnsi="Arial" w:cs="Arial"/>
          <w:sz w:val="22"/>
          <w:szCs w:val="22"/>
        </w:rPr>
        <w:t xml:space="preserve"> by former executives from MasterCard and Change Healthcare, </w:t>
      </w:r>
      <w:r w:rsidR="00782C2C">
        <w:rPr>
          <w:rFonts w:ascii="Arial" w:hAnsi="Arial" w:cs="Arial"/>
          <w:sz w:val="22"/>
          <w:szCs w:val="22"/>
        </w:rPr>
        <w:t>Finexio provides</w:t>
      </w:r>
      <w:r>
        <w:rPr>
          <w:rFonts w:ascii="Arial" w:hAnsi="Arial" w:cs="Arial"/>
          <w:sz w:val="22"/>
          <w:szCs w:val="22"/>
        </w:rPr>
        <w:t xml:space="preserve"> an API </w:t>
      </w:r>
      <w:r w:rsidR="0060497A">
        <w:rPr>
          <w:rFonts w:ascii="Arial" w:hAnsi="Arial" w:cs="Arial"/>
          <w:sz w:val="22"/>
          <w:szCs w:val="22"/>
        </w:rPr>
        <w:t xml:space="preserve">used </w:t>
      </w:r>
      <w:r w:rsidR="007A75DC">
        <w:rPr>
          <w:rFonts w:ascii="Arial" w:hAnsi="Arial" w:cs="Arial"/>
          <w:sz w:val="22"/>
          <w:szCs w:val="22"/>
        </w:rPr>
        <w:t xml:space="preserve">by accounts payable platforms, </w:t>
      </w:r>
      <w:r>
        <w:rPr>
          <w:rFonts w:ascii="Arial" w:hAnsi="Arial" w:cs="Arial"/>
          <w:sz w:val="22"/>
          <w:szCs w:val="22"/>
        </w:rPr>
        <w:t xml:space="preserve">ERP systems, </w:t>
      </w:r>
      <w:r w:rsidR="007A75DC">
        <w:rPr>
          <w:rFonts w:ascii="Arial" w:hAnsi="Arial" w:cs="Arial"/>
          <w:sz w:val="22"/>
          <w:szCs w:val="22"/>
        </w:rPr>
        <w:t>and</w:t>
      </w:r>
      <w:r w:rsidR="00782C2C">
        <w:rPr>
          <w:rFonts w:ascii="Arial" w:hAnsi="Arial" w:cs="Arial"/>
          <w:sz w:val="22"/>
          <w:szCs w:val="22"/>
        </w:rPr>
        <w:t xml:space="preserve"> corporations directly.</w:t>
      </w:r>
      <w:r>
        <w:rPr>
          <w:rFonts w:ascii="Arial" w:hAnsi="Arial" w:cs="Arial"/>
          <w:sz w:val="22"/>
          <w:szCs w:val="22"/>
        </w:rPr>
        <w:t xml:space="preserve"> </w:t>
      </w:r>
      <w:r w:rsidR="00782C2C">
        <w:rPr>
          <w:rFonts w:ascii="Arial" w:hAnsi="Arial" w:cs="Arial"/>
          <w:sz w:val="22"/>
          <w:szCs w:val="22"/>
        </w:rPr>
        <w:t>The company’s</w:t>
      </w:r>
      <w:r w:rsidR="00EF58ED">
        <w:rPr>
          <w:rFonts w:ascii="Arial" w:hAnsi="Arial" w:cs="Arial"/>
          <w:sz w:val="22"/>
          <w:szCs w:val="22"/>
        </w:rPr>
        <w:t xml:space="preserve"> patent-</w:t>
      </w:r>
      <w:r>
        <w:rPr>
          <w:rFonts w:ascii="Arial" w:hAnsi="Arial" w:cs="Arial"/>
          <w:sz w:val="22"/>
          <w:szCs w:val="22"/>
        </w:rPr>
        <w:t xml:space="preserve">pending technology identifies which suppliers can be paid electronically and then routes payments to suppliers </w:t>
      </w:r>
      <w:r w:rsidR="007A75DC">
        <w:rPr>
          <w:rFonts w:ascii="Arial" w:hAnsi="Arial" w:cs="Arial"/>
          <w:sz w:val="22"/>
          <w:szCs w:val="22"/>
        </w:rPr>
        <w:t>without requiring</w:t>
      </w:r>
      <w:r>
        <w:rPr>
          <w:rFonts w:ascii="Arial" w:hAnsi="Arial" w:cs="Arial"/>
          <w:sz w:val="22"/>
          <w:szCs w:val="22"/>
        </w:rPr>
        <w:t xml:space="preserve"> bank account information</w:t>
      </w:r>
      <w:r w:rsidR="007A75DC">
        <w:rPr>
          <w:rFonts w:ascii="Arial" w:hAnsi="Arial" w:cs="Arial"/>
          <w:sz w:val="22"/>
          <w:szCs w:val="22"/>
        </w:rPr>
        <w:t xml:space="preserve">. </w:t>
      </w:r>
      <w:r>
        <w:rPr>
          <w:rFonts w:ascii="Arial" w:hAnsi="Arial" w:cs="Arial"/>
          <w:sz w:val="22"/>
          <w:szCs w:val="22"/>
        </w:rPr>
        <w:t>Customers rely on Finexio to</w:t>
      </w:r>
      <w:r w:rsidR="0060497A">
        <w:rPr>
          <w:rFonts w:ascii="Arial" w:hAnsi="Arial" w:cs="Arial"/>
          <w:sz w:val="22"/>
          <w:szCs w:val="22"/>
        </w:rPr>
        <w:t xml:space="preserve"> pay their suppliers</w:t>
      </w:r>
      <w:r>
        <w:rPr>
          <w:rFonts w:ascii="Arial" w:hAnsi="Arial" w:cs="Arial"/>
          <w:sz w:val="22"/>
          <w:szCs w:val="22"/>
        </w:rPr>
        <w:t xml:space="preserve"> </w:t>
      </w:r>
      <w:r w:rsidR="00782C2C">
        <w:rPr>
          <w:rFonts w:ascii="Arial" w:hAnsi="Arial" w:cs="Arial"/>
          <w:sz w:val="22"/>
          <w:szCs w:val="22"/>
        </w:rPr>
        <w:t xml:space="preserve">effectively, securely, and </w:t>
      </w:r>
      <w:r w:rsidR="00C810EC">
        <w:rPr>
          <w:rFonts w:ascii="Arial" w:hAnsi="Arial" w:cs="Arial"/>
          <w:sz w:val="22"/>
          <w:szCs w:val="22"/>
        </w:rPr>
        <w:t>quickly</w:t>
      </w:r>
      <w:r w:rsidR="0060497A">
        <w:rPr>
          <w:rFonts w:ascii="Arial" w:hAnsi="Arial" w:cs="Arial"/>
          <w:sz w:val="22"/>
          <w:szCs w:val="22"/>
        </w:rPr>
        <w:t>.</w:t>
      </w:r>
    </w:p>
    <w:p w14:paraId="6BE4C5F7" w14:textId="77777777" w:rsidR="003A43AF" w:rsidRPr="00B94890" w:rsidRDefault="003A43AF" w:rsidP="00AD0FA7">
      <w:pPr>
        <w:rPr>
          <w:rFonts w:ascii="Arial" w:hAnsi="Arial" w:cs="Arial"/>
          <w:sz w:val="22"/>
          <w:szCs w:val="22"/>
        </w:rPr>
      </w:pPr>
    </w:p>
    <w:p w14:paraId="428B8D71" w14:textId="77777777" w:rsidR="00AD0FA7" w:rsidRPr="00B94890" w:rsidRDefault="00AD0FA7" w:rsidP="00AD0FA7">
      <w:pPr>
        <w:rPr>
          <w:rFonts w:ascii="Arial" w:hAnsi="Arial" w:cs="Arial"/>
          <w:b/>
          <w:sz w:val="22"/>
          <w:szCs w:val="22"/>
        </w:rPr>
      </w:pPr>
      <w:r w:rsidRPr="00B94890">
        <w:rPr>
          <w:rFonts w:ascii="Arial" w:hAnsi="Arial" w:cs="Arial"/>
          <w:b/>
          <w:sz w:val="22"/>
          <w:szCs w:val="22"/>
        </w:rPr>
        <w:t xml:space="preserve">About </w:t>
      </w:r>
      <w:r w:rsidR="00B13EC5">
        <w:rPr>
          <w:rFonts w:ascii="Arial" w:hAnsi="Arial" w:cs="Arial"/>
          <w:b/>
          <w:sz w:val="22"/>
          <w:szCs w:val="22"/>
        </w:rPr>
        <w:t>James R. Heistand</w:t>
      </w:r>
      <w:r w:rsidRPr="00B94890">
        <w:rPr>
          <w:rFonts w:ascii="Arial" w:hAnsi="Arial" w:cs="Arial"/>
          <w:b/>
          <w:sz w:val="22"/>
          <w:szCs w:val="22"/>
        </w:rPr>
        <w:t xml:space="preserve"> </w:t>
      </w:r>
    </w:p>
    <w:p w14:paraId="7EBDF380" w14:textId="77777777" w:rsidR="00EC49B0" w:rsidRPr="00B94890" w:rsidRDefault="00EC49B0" w:rsidP="00AD0FA7">
      <w:pPr>
        <w:rPr>
          <w:rFonts w:ascii="Arial" w:hAnsi="Arial" w:cs="Arial"/>
          <w:sz w:val="22"/>
          <w:szCs w:val="22"/>
        </w:rPr>
      </w:pPr>
    </w:p>
    <w:p w14:paraId="58337254" w14:textId="0BC66539" w:rsidR="00AC6A4C" w:rsidRPr="00F51418" w:rsidRDefault="00AC6A4C" w:rsidP="00AC6A4C">
      <w:pPr>
        <w:rPr>
          <w:rFonts w:ascii="Calibri" w:hAnsi="Calibri"/>
          <w:color w:val="000000" w:themeColor="text1"/>
          <w:sz w:val="20"/>
          <w:szCs w:val="20"/>
          <w:shd w:val="clear" w:color="auto" w:fill="FFFFFF"/>
        </w:rPr>
      </w:pPr>
      <w:r w:rsidRPr="00AC6A4C">
        <w:rPr>
          <w:rFonts w:ascii="Arial" w:hAnsi="Arial" w:cs="Arial"/>
          <w:sz w:val="22"/>
          <w:szCs w:val="22"/>
        </w:rPr>
        <w:t xml:space="preserve">Jim Heistand </w:t>
      </w:r>
      <w:r>
        <w:rPr>
          <w:rFonts w:ascii="Arial" w:hAnsi="Arial" w:cs="Arial"/>
          <w:sz w:val="22"/>
          <w:szCs w:val="22"/>
        </w:rPr>
        <w:t>is</w:t>
      </w:r>
      <w:r w:rsidRPr="00AC6A4C">
        <w:rPr>
          <w:rFonts w:ascii="Arial" w:hAnsi="Arial" w:cs="Arial"/>
          <w:sz w:val="22"/>
          <w:szCs w:val="22"/>
        </w:rPr>
        <w:t xml:space="preserve"> </w:t>
      </w:r>
      <w:r w:rsidR="0069090A">
        <w:rPr>
          <w:rFonts w:ascii="Arial" w:hAnsi="Arial" w:cs="Arial"/>
          <w:sz w:val="22"/>
          <w:szCs w:val="22"/>
        </w:rPr>
        <w:t xml:space="preserve">President and </w:t>
      </w:r>
      <w:r w:rsidRPr="00AC6A4C">
        <w:rPr>
          <w:rFonts w:ascii="Arial" w:hAnsi="Arial" w:cs="Arial"/>
          <w:sz w:val="22"/>
          <w:szCs w:val="22"/>
        </w:rPr>
        <w:t>Chief Executive Officer of Parkway</w:t>
      </w:r>
      <w:r w:rsidR="0069090A">
        <w:rPr>
          <w:rFonts w:ascii="Arial" w:hAnsi="Arial" w:cs="Arial"/>
          <w:sz w:val="22"/>
          <w:szCs w:val="22"/>
        </w:rPr>
        <w:t>, Inc. and Parkway Properties, Inc. (collectively “PKY”)</w:t>
      </w:r>
      <w:r w:rsidR="006B4EEE">
        <w:rPr>
          <w:rFonts w:ascii="Arial" w:hAnsi="Arial" w:cs="Arial"/>
          <w:sz w:val="22"/>
          <w:szCs w:val="22"/>
        </w:rPr>
        <w:t>.</w:t>
      </w:r>
      <w:r w:rsidR="0069090A">
        <w:rPr>
          <w:rFonts w:ascii="Arial" w:hAnsi="Arial" w:cs="Arial"/>
          <w:sz w:val="22"/>
          <w:szCs w:val="22"/>
        </w:rPr>
        <w:t xml:space="preserve"> </w:t>
      </w:r>
      <w:r w:rsidRPr="00AC6A4C">
        <w:rPr>
          <w:rFonts w:ascii="Arial" w:hAnsi="Arial" w:cs="Arial"/>
          <w:sz w:val="22"/>
          <w:szCs w:val="22"/>
        </w:rPr>
        <w:t xml:space="preserve">Jim joined </w:t>
      </w:r>
      <w:r w:rsidR="0069090A">
        <w:rPr>
          <w:rFonts w:ascii="Arial" w:hAnsi="Arial" w:cs="Arial"/>
          <w:sz w:val="22"/>
          <w:szCs w:val="22"/>
        </w:rPr>
        <w:t>PKY</w:t>
      </w:r>
      <w:r w:rsidRPr="00AC6A4C">
        <w:rPr>
          <w:rFonts w:ascii="Arial" w:hAnsi="Arial" w:cs="Arial"/>
          <w:sz w:val="22"/>
          <w:szCs w:val="22"/>
        </w:rPr>
        <w:t xml:space="preserve"> through a combination with Eola Capital and founded Eola Capital in 2000 and served as chairman s</w:t>
      </w:r>
      <w:r w:rsidR="001E6983">
        <w:rPr>
          <w:rFonts w:ascii="Arial" w:hAnsi="Arial" w:cs="Arial"/>
          <w:sz w:val="22"/>
          <w:szCs w:val="22"/>
        </w:rPr>
        <w:t xml:space="preserve">ince its inception. </w:t>
      </w:r>
      <w:proofErr w:type="spellStart"/>
      <w:r w:rsidRPr="00AC6A4C">
        <w:rPr>
          <w:rFonts w:ascii="Arial" w:hAnsi="Arial" w:cs="Arial"/>
          <w:sz w:val="22"/>
          <w:szCs w:val="22"/>
        </w:rPr>
        <w:t>Eola</w:t>
      </w:r>
      <w:proofErr w:type="spellEnd"/>
      <w:r w:rsidRPr="00AC6A4C">
        <w:rPr>
          <w:rFonts w:ascii="Arial" w:hAnsi="Arial" w:cs="Arial"/>
          <w:sz w:val="22"/>
          <w:szCs w:val="22"/>
        </w:rPr>
        <w:t xml:space="preserve"> acquired $1.3 billion of office assets backed by PSP, GE Capital, Lehman Brothers</w:t>
      </w:r>
      <w:r w:rsidR="006B4EEE">
        <w:rPr>
          <w:rFonts w:ascii="Arial" w:hAnsi="Arial" w:cs="Arial"/>
          <w:sz w:val="22"/>
          <w:szCs w:val="22"/>
        </w:rPr>
        <w:t>,</w:t>
      </w:r>
      <w:r w:rsidRPr="00AC6A4C">
        <w:rPr>
          <w:rFonts w:ascii="Arial" w:hAnsi="Arial" w:cs="Arial"/>
          <w:sz w:val="22"/>
          <w:szCs w:val="22"/>
        </w:rPr>
        <w:t xml:space="preserve"> and others that included 13.3 million square feet in Florida, Atlanta</w:t>
      </w:r>
      <w:r w:rsidR="006B4EEE">
        <w:rPr>
          <w:rFonts w:ascii="Arial" w:hAnsi="Arial" w:cs="Arial"/>
          <w:sz w:val="22"/>
          <w:szCs w:val="22"/>
        </w:rPr>
        <w:t xml:space="preserve">, and Virginia. </w:t>
      </w:r>
      <w:r w:rsidRPr="00AC6A4C">
        <w:rPr>
          <w:rFonts w:ascii="Arial" w:hAnsi="Arial" w:cs="Arial"/>
          <w:sz w:val="22"/>
          <w:szCs w:val="22"/>
        </w:rPr>
        <w:t xml:space="preserve">Jim currently serves on the </w:t>
      </w:r>
      <w:r w:rsidR="002A430A">
        <w:rPr>
          <w:rFonts w:ascii="Arial" w:hAnsi="Arial" w:cs="Arial"/>
          <w:sz w:val="22"/>
          <w:szCs w:val="22"/>
        </w:rPr>
        <w:t>B</w:t>
      </w:r>
      <w:r w:rsidRPr="00AC6A4C">
        <w:rPr>
          <w:rFonts w:ascii="Arial" w:hAnsi="Arial" w:cs="Arial"/>
          <w:sz w:val="22"/>
          <w:szCs w:val="22"/>
        </w:rPr>
        <w:t xml:space="preserve">oard of </w:t>
      </w:r>
      <w:r w:rsidR="002A430A">
        <w:rPr>
          <w:rFonts w:ascii="Arial" w:hAnsi="Arial" w:cs="Arial"/>
          <w:sz w:val="22"/>
          <w:szCs w:val="22"/>
        </w:rPr>
        <w:t>D</w:t>
      </w:r>
      <w:r w:rsidRPr="00AC6A4C">
        <w:rPr>
          <w:rFonts w:ascii="Arial" w:hAnsi="Arial" w:cs="Arial"/>
          <w:sz w:val="22"/>
          <w:szCs w:val="22"/>
        </w:rPr>
        <w:t xml:space="preserve">irectors of United Legacy Bank in Orlando, Florida and is a member of the </w:t>
      </w:r>
      <w:r w:rsidR="006B4EEE">
        <w:rPr>
          <w:rFonts w:ascii="Arial" w:hAnsi="Arial" w:cs="Arial"/>
          <w:sz w:val="22"/>
          <w:szCs w:val="22"/>
        </w:rPr>
        <w:t>C</w:t>
      </w:r>
      <w:r w:rsidRPr="00AC6A4C">
        <w:rPr>
          <w:rFonts w:ascii="Arial" w:hAnsi="Arial" w:cs="Arial"/>
          <w:sz w:val="22"/>
          <w:szCs w:val="22"/>
        </w:rPr>
        <w:t xml:space="preserve">hairman’s </w:t>
      </w:r>
      <w:r w:rsidR="006B4EEE">
        <w:rPr>
          <w:rFonts w:ascii="Arial" w:hAnsi="Arial" w:cs="Arial"/>
          <w:sz w:val="22"/>
          <w:szCs w:val="22"/>
        </w:rPr>
        <w:t>C</w:t>
      </w:r>
      <w:r w:rsidRPr="00AC6A4C">
        <w:rPr>
          <w:rFonts w:ascii="Arial" w:hAnsi="Arial" w:cs="Arial"/>
          <w:sz w:val="22"/>
          <w:szCs w:val="22"/>
        </w:rPr>
        <w:t xml:space="preserve">ircle of the </w:t>
      </w:r>
      <w:r w:rsidR="006B4EEE">
        <w:rPr>
          <w:rFonts w:ascii="Arial" w:hAnsi="Arial" w:cs="Arial"/>
          <w:sz w:val="22"/>
          <w:szCs w:val="22"/>
        </w:rPr>
        <w:t>R</w:t>
      </w:r>
      <w:r w:rsidRPr="00AC6A4C">
        <w:rPr>
          <w:rFonts w:ascii="Arial" w:hAnsi="Arial" w:cs="Arial"/>
          <w:sz w:val="22"/>
          <w:szCs w:val="22"/>
        </w:rPr>
        <w:t xml:space="preserve">eal </w:t>
      </w:r>
      <w:r w:rsidR="006B4EEE">
        <w:rPr>
          <w:rFonts w:ascii="Arial" w:hAnsi="Arial" w:cs="Arial"/>
          <w:sz w:val="22"/>
          <w:szCs w:val="22"/>
        </w:rPr>
        <w:t>E</w:t>
      </w:r>
      <w:r w:rsidRPr="00AC6A4C">
        <w:rPr>
          <w:rFonts w:ascii="Arial" w:hAnsi="Arial" w:cs="Arial"/>
          <w:sz w:val="22"/>
          <w:szCs w:val="22"/>
        </w:rPr>
        <w:t xml:space="preserve">state </w:t>
      </w:r>
      <w:r w:rsidR="006B4EEE">
        <w:rPr>
          <w:rFonts w:ascii="Arial" w:hAnsi="Arial" w:cs="Arial"/>
          <w:sz w:val="22"/>
          <w:szCs w:val="22"/>
        </w:rPr>
        <w:t>A</w:t>
      </w:r>
      <w:r w:rsidRPr="00AC6A4C">
        <w:rPr>
          <w:rFonts w:ascii="Arial" w:hAnsi="Arial" w:cs="Arial"/>
          <w:sz w:val="22"/>
          <w:szCs w:val="22"/>
        </w:rPr>
        <w:t>dvisory board for the Warrington College of Business Administration at the University of Florida</w:t>
      </w:r>
      <w:r w:rsidRPr="00F51418">
        <w:rPr>
          <w:rFonts w:ascii="Calibri" w:hAnsi="Calibri"/>
          <w:color w:val="000000" w:themeColor="text1"/>
          <w:sz w:val="20"/>
          <w:szCs w:val="20"/>
          <w:shd w:val="clear" w:color="auto" w:fill="FFFFFF"/>
        </w:rPr>
        <w:t>.</w:t>
      </w:r>
    </w:p>
    <w:p w14:paraId="48B5F208" w14:textId="77777777" w:rsidR="00AC6A4C" w:rsidRDefault="00AC6A4C" w:rsidP="003A43AF">
      <w:pPr>
        <w:rPr>
          <w:rFonts w:ascii="Arial" w:hAnsi="Arial" w:cs="Arial"/>
          <w:sz w:val="22"/>
          <w:szCs w:val="22"/>
        </w:rPr>
      </w:pPr>
    </w:p>
    <w:p w14:paraId="0712FDDE" w14:textId="77777777" w:rsidR="00AC6A4C" w:rsidRDefault="00AC6A4C" w:rsidP="00AC6A4C">
      <w:pPr>
        <w:rPr>
          <w:rFonts w:ascii="Arial" w:hAnsi="Arial" w:cs="Arial"/>
          <w:b/>
          <w:sz w:val="22"/>
          <w:szCs w:val="22"/>
        </w:rPr>
      </w:pPr>
      <w:r w:rsidRPr="008D4EB7">
        <w:rPr>
          <w:rFonts w:ascii="Arial" w:hAnsi="Arial" w:cs="Arial"/>
          <w:b/>
          <w:sz w:val="22"/>
          <w:szCs w:val="22"/>
        </w:rPr>
        <w:t xml:space="preserve">About </w:t>
      </w:r>
      <w:r>
        <w:rPr>
          <w:rFonts w:ascii="Arial" w:hAnsi="Arial" w:cs="Arial"/>
          <w:b/>
          <w:sz w:val="22"/>
          <w:szCs w:val="22"/>
        </w:rPr>
        <w:t>Florida Funders</w:t>
      </w:r>
    </w:p>
    <w:p w14:paraId="7EA1E2C5" w14:textId="77777777" w:rsidR="008D4EB7" w:rsidRDefault="008D4EB7" w:rsidP="003A43AF">
      <w:pPr>
        <w:rPr>
          <w:rFonts w:ascii="Arial" w:hAnsi="Arial" w:cs="Arial"/>
          <w:sz w:val="22"/>
          <w:szCs w:val="22"/>
        </w:rPr>
      </w:pPr>
    </w:p>
    <w:p w14:paraId="617FD5CA" w14:textId="3212FBA7" w:rsidR="001307D6" w:rsidRPr="001307D6" w:rsidRDefault="001307D6" w:rsidP="001307D6">
      <w:pPr>
        <w:rPr>
          <w:rFonts w:ascii="Arial" w:hAnsi="Arial" w:cs="Arial"/>
          <w:sz w:val="22"/>
          <w:szCs w:val="22"/>
        </w:rPr>
      </w:pPr>
      <w:r w:rsidRPr="001307D6">
        <w:rPr>
          <w:rFonts w:ascii="Arial" w:hAnsi="Arial" w:cs="Arial"/>
          <w:sz w:val="22"/>
          <w:szCs w:val="22"/>
        </w:rPr>
        <w:t>Tampa-based Florida Funders is a hybrid of a venture capital fund and crowd-funding platform that invests in early-stage technology companies in Florida. The firm is led by an experienced team of serial entrepreneurs, venture capitalists, and experienced angel investors with proven track records of successful exits and a shared passion for growing the next generation of Florida tech companies. For more information, visit </w:t>
      </w:r>
      <w:hyperlink r:id="rId12" w:tgtFrame="_blank" w:history="1">
        <w:r w:rsidRPr="001307D6">
          <w:rPr>
            <w:rFonts w:ascii="Arial" w:hAnsi="Arial" w:cs="Arial"/>
            <w:sz w:val="22"/>
            <w:szCs w:val="22"/>
          </w:rPr>
          <w:t>www.floridafunders.com</w:t>
        </w:r>
      </w:hyperlink>
      <w:r>
        <w:rPr>
          <w:rFonts w:ascii="Arial" w:hAnsi="Arial" w:cs="Arial"/>
          <w:sz w:val="22"/>
          <w:szCs w:val="22"/>
        </w:rPr>
        <w:t>.</w:t>
      </w:r>
    </w:p>
    <w:p w14:paraId="57100898" w14:textId="77777777" w:rsidR="00AC6A4C" w:rsidRDefault="00AC6A4C" w:rsidP="003A43AF">
      <w:pPr>
        <w:rPr>
          <w:rFonts w:ascii="Arial" w:hAnsi="Arial" w:cs="Arial"/>
          <w:sz w:val="22"/>
          <w:szCs w:val="22"/>
        </w:rPr>
      </w:pPr>
    </w:p>
    <w:p w14:paraId="1D2685B0" w14:textId="77777777" w:rsidR="008D4EB7" w:rsidRDefault="008D4EB7" w:rsidP="003A43AF">
      <w:pPr>
        <w:rPr>
          <w:rFonts w:ascii="Arial" w:hAnsi="Arial" w:cs="Arial"/>
          <w:b/>
          <w:sz w:val="22"/>
          <w:szCs w:val="22"/>
        </w:rPr>
      </w:pPr>
      <w:r w:rsidRPr="008D4EB7">
        <w:rPr>
          <w:rFonts w:ascii="Arial" w:hAnsi="Arial" w:cs="Arial"/>
          <w:b/>
          <w:sz w:val="22"/>
          <w:szCs w:val="22"/>
        </w:rPr>
        <w:t>About Loeb.nyc</w:t>
      </w:r>
    </w:p>
    <w:p w14:paraId="69E37BF0" w14:textId="77777777" w:rsidR="00AC6A4C" w:rsidRDefault="00AC6A4C" w:rsidP="003A43AF">
      <w:pPr>
        <w:rPr>
          <w:rFonts w:ascii="Arial" w:hAnsi="Arial" w:cs="Arial"/>
          <w:b/>
          <w:sz w:val="22"/>
          <w:szCs w:val="22"/>
        </w:rPr>
      </w:pPr>
    </w:p>
    <w:p w14:paraId="57169F92" w14:textId="2E9D09FC" w:rsidR="00AC6A4C" w:rsidRDefault="00AC6A4C" w:rsidP="00AC6A4C">
      <w:pPr>
        <w:rPr>
          <w:rFonts w:ascii="Calibri" w:hAnsi="Calibri"/>
          <w:color w:val="000000" w:themeColor="text1"/>
          <w:sz w:val="20"/>
          <w:szCs w:val="20"/>
          <w:shd w:val="clear" w:color="auto" w:fill="FFFFFF"/>
        </w:rPr>
      </w:pPr>
      <w:r w:rsidRPr="00AC6A4C">
        <w:rPr>
          <w:rFonts w:ascii="Arial" w:hAnsi="Arial" w:cs="Arial"/>
          <w:sz w:val="22"/>
          <w:szCs w:val="22"/>
        </w:rPr>
        <w:t xml:space="preserve">Loeb.nyc is a startup lab and early-stage private investor built on the belief that aligning the right people with the right ideas creates successful companies. We’ve been active in the entrepreneurial community for decades, and now, our </w:t>
      </w:r>
      <w:proofErr w:type="gramStart"/>
      <w:r w:rsidRPr="00AC6A4C">
        <w:rPr>
          <w:rFonts w:ascii="Arial" w:hAnsi="Arial" w:cs="Arial"/>
          <w:sz w:val="22"/>
          <w:szCs w:val="22"/>
        </w:rPr>
        <w:t>brand new</w:t>
      </w:r>
      <w:proofErr w:type="gramEnd"/>
      <w:r w:rsidRPr="00AC6A4C">
        <w:rPr>
          <w:rFonts w:ascii="Arial" w:hAnsi="Arial" w:cs="Arial"/>
          <w:sz w:val="22"/>
          <w:szCs w:val="22"/>
        </w:rPr>
        <w:t xml:space="preserve"> space in the heart of Midtown Manhattan will carry on the Loeb Enterprises legacy of dev</w:t>
      </w:r>
      <w:r w:rsidR="001E6983">
        <w:rPr>
          <w:rFonts w:ascii="Arial" w:hAnsi="Arial" w:cs="Arial"/>
          <w:sz w:val="22"/>
          <w:szCs w:val="22"/>
        </w:rPr>
        <w:t>eloping successful businesses. </w:t>
      </w:r>
      <w:r w:rsidRPr="00AC6A4C">
        <w:rPr>
          <w:rFonts w:ascii="Arial" w:hAnsi="Arial" w:cs="Arial"/>
          <w:sz w:val="22"/>
          <w:szCs w:val="22"/>
        </w:rPr>
        <w:t>We are entrepreneurs, strategic partners, mentors, and industry experts who have launched and scaled enduring companies across industries utilizing proven strategies and techniques.</w:t>
      </w:r>
    </w:p>
    <w:p w14:paraId="55096157" w14:textId="6A397472" w:rsidR="00AC6A4C" w:rsidRPr="008D4EB7" w:rsidRDefault="00AC6A4C" w:rsidP="003A43AF">
      <w:pPr>
        <w:rPr>
          <w:rFonts w:ascii="Arial" w:hAnsi="Arial" w:cs="Arial"/>
          <w:b/>
          <w:sz w:val="22"/>
          <w:szCs w:val="22"/>
        </w:rPr>
      </w:pPr>
    </w:p>
    <w:p w14:paraId="50E4048C" w14:textId="5714D3AF" w:rsidR="002A123C" w:rsidRDefault="002A123C" w:rsidP="002A123C">
      <w:pPr>
        <w:rPr>
          <w:rFonts w:ascii="Arial" w:hAnsi="Arial" w:cs="Arial"/>
          <w:sz w:val="22"/>
          <w:szCs w:val="22"/>
        </w:rPr>
      </w:pPr>
      <w:r>
        <w:rPr>
          <w:rFonts w:ascii="Arial" w:hAnsi="Arial" w:cs="Arial"/>
          <w:sz w:val="22"/>
          <w:szCs w:val="22"/>
        </w:rPr>
        <w:t xml:space="preserve">For further information or interview requests, please contact Anna Powers Tracy, Finexio’s Director of Marketing, at (407) </w:t>
      </w:r>
      <w:r w:rsidR="00AB3BF7">
        <w:rPr>
          <w:rFonts w:ascii="Arial" w:hAnsi="Arial" w:cs="Arial"/>
          <w:sz w:val="22"/>
          <w:szCs w:val="22"/>
        </w:rPr>
        <w:t>627</w:t>
      </w:r>
      <w:r w:rsidR="00E27540">
        <w:rPr>
          <w:rFonts w:ascii="Arial" w:hAnsi="Arial" w:cs="Arial"/>
          <w:sz w:val="22"/>
          <w:szCs w:val="22"/>
        </w:rPr>
        <w:t>-0610</w:t>
      </w:r>
      <w:r>
        <w:rPr>
          <w:rFonts w:ascii="Arial" w:hAnsi="Arial" w:cs="Arial"/>
          <w:sz w:val="22"/>
          <w:szCs w:val="22"/>
        </w:rPr>
        <w:t xml:space="preserve"> or </w:t>
      </w:r>
      <w:hyperlink r:id="rId13" w:history="1">
        <w:r w:rsidRPr="00EB681B">
          <w:rPr>
            <w:rStyle w:val="Hyperlink"/>
            <w:rFonts w:ascii="Arial" w:hAnsi="Arial" w:cs="Arial"/>
            <w:sz w:val="22"/>
            <w:szCs w:val="22"/>
          </w:rPr>
          <w:t>anna@finexio.com</w:t>
        </w:r>
      </w:hyperlink>
      <w:r>
        <w:rPr>
          <w:rFonts w:ascii="Arial" w:hAnsi="Arial" w:cs="Arial"/>
          <w:sz w:val="22"/>
          <w:szCs w:val="22"/>
        </w:rPr>
        <w:t xml:space="preserve">. </w:t>
      </w:r>
    </w:p>
    <w:p w14:paraId="568F597B" w14:textId="77777777" w:rsidR="002A123C" w:rsidRDefault="002A123C" w:rsidP="002A123C">
      <w:pPr>
        <w:rPr>
          <w:rFonts w:ascii="Arial" w:hAnsi="Arial" w:cs="Arial"/>
          <w:sz w:val="22"/>
          <w:szCs w:val="22"/>
        </w:rPr>
      </w:pPr>
    </w:p>
    <w:p w14:paraId="5A17D3C2" w14:textId="77777777" w:rsidR="008D4EB7" w:rsidRPr="00B94890" w:rsidRDefault="008D4EB7" w:rsidP="003A43AF">
      <w:pPr>
        <w:rPr>
          <w:rFonts w:ascii="Arial" w:hAnsi="Arial" w:cs="Arial"/>
          <w:sz w:val="22"/>
          <w:szCs w:val="22"/>
        </w:rPr>
      </w:pPr>
    </w:p>
    <w:sectPr w:rsidR="008D4EB7" w:rsidRPr="00B94890" w:rsidSect="00B94890">
      <w:pgSz w:w="12240" w:h="15840"/>
      <w:pgMar w:top="90" w:right="1440" w:bottom="63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jYxMTI1M7UwNDZV0lEKTi0uzszPAykwqgUALf7FXSwAAAA="/>
  </w:docVars>
  <w:rsids>
    <w:rsidRoot w:val="00225FB1"/>
    <w:rsid w:val="00017405"/>
    <w:rsid w:val="00022661"/>
    <w:rsid w:val="000706B4"/>
    <w:rsid w:val="000973F7"/>
    <w:rsid w:val="000A18F3"/>
    <w:rsid w:val="000B085B"/>
    <w:rsid w:val="000E0709"/>
    <w:rsid w:val="000E7E3D"/>
    <w:rsid w:val="000F1AA4"/>
    <w:rsid w:val="000F5808"/>
    <w:rsid w:val="00111A76"/>
    <w:rsid w:val="0011283E"/>
    <w:rsid w:val="001256BD"/>
    <w:rsid w:val="001307D6"/>
    <w:rsid w:val="0013092C"/>
    <w:rsid w:val="001849A5"/>
    <w:rsid w:val="00191FE3"/>
    <w:rsid w:val="00193C03"/>
    <w:rsid w:val="001A181C"/>
    <w:rsid w:val="001E6983"/>
    <w:rsid w:val="00225FB1"/>
    <w:rsid w:val="00252F4E"/>
    <w:rsid w:val="00256042"/>
    <w:rsid w:val="00262038"/>
    <w:rsid w:val="00297450"/>
    <w:rsid w:val="002A123C"/>
    <w:rsid w:val="002A430A"/>
    <w:rsid w:val="002C5AB8"/>
    <w:rsid w:val="002D5825"/>
    <w:rsid w:val="002D7E83"/>
    <w:rsid w:val="002E4856"/>
    <w:rsid w:val="003259F2"/>
    <w:rsid w:val="00335A2E"/>
    <w:rsid w:val="003519E1"/>
    <w:rsid w:val="00380F0D"/>
    <w:rsid w:val="003A43AF"/>
    <w:rsid w:val="00412FCE"/>
    <w:rsid w:val="0042419A"/>
    <w:rsid w:val="0042783E"/>
    <w:rsid w:val="004647F0"/>
    <w:rsid w:val="00487276"/>
    <w:rsid w:val="004A066C"/>
    <w:rsid w:val="004A1041"/>
    <w:rsid w:val="004A3AD3"/>
    <w:rsid w:val="004E37F9"/>
    <w:rsid w:val="00535B1A"/>
    <w:rsid w:val="00545993"/>
    <w:rsid w:val="005535C7"/>
    <w:rsid w:val="005576B6"/>
    <w:rsid w:val="005628C9"/>
    <w:rsid w:val="005C01BF"/>
    <w:rsid w:val="005C0EAC"/>
    <w:rsid w:val="005C6491"/>
    <w:rsid w:val="005D65AD"/>
    <w:rsid w:val="005E77BD"/>
    <w:rsid w:val="005F45D7"/>
    <w:rsid w:val="0060497A"/>
    <w:rsid w:val="00644198"/>
    <w:rsid w:val="00683619"/>
    <w:rsid w:val="00686C24"/>
    <w:rsid w:val="0069090A"/>
    <w:rsid w:val="006967E6"/>
    <w:rsid w:val="00696CD8"/>
    <w:rsid w:val="006B4EEE"/>
    <w:rsid w:val="006C3479"/>
    <w:rsid w:val="006F1F18"/>
    <w:rsid w:val="006F3F8D"/>
    <w:rsid w:val="00702835"/>
    <w:rsid w:val="0072375D"/>
    <w:rsid w:val="007311BD"/>
    <w:rsid w:val="00742070"/>
    <w:rsid w:val="0075572D"/>
    <w:rsid w:val="007643F4"/>
    <w:rsid w:val="00772096"/>
    <w:rsid w:val="007741A1"/>
    <w:rsid w:val="00782C2C"/>
    <w:rsid w:val="00786C42"/>
    <w:rsid w:val="0078717C"/>
    <w:rsid w:val="00792EA7"/>
    <w:rsid w:val="00797014"/>
    <w:rsid w:val="007A2195"/>
    <w:rsid w:val="007A75DC"/>
    <w:rsid w:val="007B3B17"/>
    <w:rsid w:val="007D6B44"/>
    <w:rsid w:val="007E118D"/>
    <w:rsid w:val="00804FB4"/>
    <w:rsid w:val="00820EE4"/>
    <w:rsid w:val="00821E95"/>
    <w:rsid w:val="008517ED"/>
    <w:rsid w:val="00866072"/>
    <w:rsid w:val="00877D40"/>
    <w:rsid w:val="008805BB"/>
    <w:rsid w:val="008834C2"/>
    <w:rsid w:val="00886052"/>
    <w:rsid w:val="00890815"/>
    <w:rsid w:val="008D4D47"/>
    <w:rsid w:val="008D4EB7"/>
    <w:rsid w:val="009014FB"/>
    <w:rsid w:val="00903775"/>
    <w:rsid w:val="00906167"/>
    <w:rsid w:val="00910A64"/>
    <w:rsid w:val="009276F6"/>
    <w:rsid w:val="009542B9"/>
    <w:rsid w:val="00964C90"/>
    <w:rsid w:val="009745EF"/>
    <w:rsid w:val="009746CD"/>
    <w:rsid w:val="00985011"/>
    <w:rsid w:val="00992F1C"/>
    <w:rsid w:val="009F7C62"/>
    <w:rsid w:val="00A066A3"/>
    <w:rsid w:val="00A12B4C"/>
    <w:rsid w:val="00A21555"/>
    <w:rsid w:val="00A26062"/>
    <w:rsid w:val="00A9603D"/>
    <w:rsid w:val="00AB3BF7"/>
    <w:rsid w:val="00AC6A4C"/>
    <w:rsid w:val="00AD0FA7"/>
    <w:rsid w:val="00AF72BD"/>
    <w:rsid w:val="00B13EC5"/>
    <w:rsid w:val="00B30013"/>
    <w:rsid w:val="00B616FD"/>
    <w:rsid w:val="00B72F13"/>
    <w:rsid w:val="00B86EC1"/>
    <w:rsid w:val="00B90587"/>
    <w:rsid w:val="00B93B6B"/>
    <w:rsid w:val="00B94890"/>
    <w:rsid w:val="00BB03A3"/>
    <w:rsid w:val="00BD3048"/>
    <w:rsid w:val="00BD43E2"/>
    <w:rsid w:val="00BF778F"/>
    <w:rsid w:val="00C05306"/>
    <w:rsid w:val="00C13EA1"/>
    <w:rsid w:val="00C23406"/>
    <w:rsid w:val="00C243F1"/>
    <w:rsid w:val="00C3023E"/>
    <w:rsid w:val="00C35ED8"/>
    <w:rsid w:val="00C41F97"/>
    <w:rsid w:val="00C567F1"/>
    <w:rsid w:val="00C75338"/>
    <w:rsid w:val="00C810EC"/>
    <w:rsid w:val="00C8479A"/>
    <w:rsid w:val="00C90F75"/>
    <w:rsid w:val="00CE71B8"/>
    <w:rsid w:val="00D02487"/>
    <w:rsid w:val="00D1344B"/>
    <w:rsid w:val="00D2249E"/>
    <w:rsid w:val="00D438AC"/>
    <w:rsid w:val="00D452FD"/>
    <w:rsid w:val="00D574FC"/>
    <w:rsid w:val="00D743AC"/>
    <w:rsid w:val="00DD4F7A"/>
    <w:rsid w:val="00E067C4"/>
    <w:rsid w:val="00E13542"/>
    <w:rsid w:val="00E27540"/>
    <w:rsid w:val="00E606D7"/>
    <w:rsid w:val="00E642D3"/>
    <w:rsid w:val="00E73582"/>
    <w:rsid w:val="00EA3C41"/>
    <w:rsid w:val="00EA771E"/>
    <w:rsid w:val="00EB61EA"/>
    <w:rsid w:val="00EC49B0"/>
    <w:rsid w:val="00EC766C"/>
    <w:rsid w:val="00EC78D2"/>
    <w:rsid w:val="00EF58ED"/>
    <w:rsid w:val="00F00D8C"/>
    <w:rsid w:val="00F10E24"/>
    <w:rsid w:val="00F228BB"/>
    <w:rsid w:val="00F629A8"/>
    <w:rsid w:val="00F852C5"/>
    <w:rsid w:val="00F854B7"/>
    <w:rsid w:val="00FB0542"/>
    <w:rsid w:val="00FF583C"/>
    <w:rsid w:val="2CC3C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6D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02835"/>
    <w:pPr>
      <w:shd w:val="clear" w:color="auto" w:fill="FFFFFF"/>
    </w:pPr>
    <w:rPr>
      <w:rFonts w:ascii="Helvetica" w:hAnsi="Helvetica" w:cs="Times New Roman"/>
      <w:color w:val="4E4E4E"/>
      <w:sz w:val="21"/>
      <w:szCs w:val="21"/>
    </w:rPr>
  </w:style>
  <w:style w:type="character" w:customStyle="1" w:styleId="s2">
    <w:name w:val="s2"/>
    <w:basedOn w:val="DefaultParagraphFont"/>
    <w:rsid w:val="00702835"/>
    <w:rPr>
      <w:color w:val="0C6389"/>
    </w:rPr>
  </w:style>
  <w:style w:type="character" w:customStyle="1" w:styleId="s1">
    <w:name w:val="s1"/>
    <w:basedOn w:val="DefaultParagraphFont"/>
    <w:rsid w:val="00702835"/>
  </w:style>
  <w:style w:type="paragraph" w:styleId="BalloonText">
    <w:name w:val="Balloon Text"/>
    <w:basedOn w:val="Normal"/>
    <w:link w:val="BalloonTextChar"/>
    <w:uiPriority w:val="99"/>
    <w:semiHidden/>
    <w:unhideWhenUsed/>
    <w:rsid w:val="00557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6B6"/>
    <w:rPr>
      <w:rFonts w:ascii="Segoe UI" w:hAnsi="Segoe UI" w:cs="Segoe UI"/>
      <w:sz w:val="18"/>
      <w:szCs w:val="18"/>
    </w:rPr>
  </w:style>
  <w:style w:type="character" w:styleId="Hyperlink">
    <w:name w:val="Hyperlink"/>
    <w:basedOn w:val="DefaultParagraphFont"/>
    <w:uiPriority w:val="99"/>
    <w:unhideWhenUsed/>
    <w:rsid w:val="00C41F97"/>
    <w:rPr>
      <w:color w:val="0563C1" w:themeColor="hyperlink"/>
      <w:u w:val="single"/>
    </w:rPr>
  </w:style>
  <w:style w:type="paragraph" w:styleId="PlainText">
    <w:name w:val="Plain Text"/>
    <w:basedOn w:val="Normal"/>
    <w:link w:val="PlainTextChar"/>
    <w:uiPriority w:val="99"/>
    <w:semiHidden/>
    <w:unhideWhenUsed/>
    <w:rsid w:val="000706B4"/>
    <w:rPr>
      <w:rFonts w:ascii="Consolas" w:eastAsiaTheme="minorHAnsi" w:hAnsi="Consolas" w:cs="Times New Roman"/>
      <w:sz w:val="21"/>
      <w:szCs w:val="21"/>
      <w:lang w:eastAsia="en-US"/>
    </w:rPr>
  </w:style>
  <w:style w:type="character" w:customStyle="1" w:styleId="PlainTextChar">
    <w:name w:val="Plain Text Char"/>
    <w:basedOn w:val="DefaultParagraphFont"/>
    <w:link w:val="PlainText"/>
    <w:uiPriority w:val="99"/>
    <w:semiHidden/>
    <w:rsid w:val="000706B4"/>
    <w:rPr>
      <w:rFonts w:ascii="Consolas" w:eastAsiaTheme="minorHAnsi" w:hAnsi="Consolas" w:cs="Times New Roman"/>
      <w:sz w:val="21"/>
      <w:szCs w:val="21"/>
      <w:lang w:eastAsia="en-US"/>
    </w:rPr>
  </w:style>
  <w:style w:type="paragraph" w:styleId="NoSpacing">
    <w:name w:val="No Spacing"/>
    <w:uiPriority w:val="1"/>
    <w:qFormat/>
    <w:rsid w:val="000706B4"/>
  </w:style>
  <w:style w:type="character" w:customStyle="1" w:styleId="UnresolvedMention1">
    <w:name w:val="Unresolved Mention1"/>
    <w:basedOn w:val="DefaultParagraphFont"/>
    <w:uiPriority w:val="99"/>
    <w:semiHidden/>
    <w:unhideWhenUsed/>
    <w:rsid w:val="00B616FD"/>
    <w:rPr>
      <w:color w:val="808080"/>
      <w:shd w:val="clear" w:color="auto" w:fill="E6E6E6"/>
    </w:rPr>
  </w:style>
  <w:style w:type="character" w:styleId="CommentReference">
    <w:name w:val="annotation reference"/>
    <w:basedOn w:val="DefaultParagraphFont"/>
    <w:uiPriority w:val="99"/>
    <w:semiHidden/>
    <w:unhideWhenUsed/>
    <w:rsid w:val="005535C7"/>
    <w:rPr>
      <w:sz w:val="18"/>
      <w:szCs w:val="18"/>
    </w:rPr>
  </w:style>
  <w:style w:type="paragraph" w:styleId="CommentText">
    <w:name w:val="annotation text"/>
    <w:basedOn w:val="Normal"/>
    <w:link w:val="CommentTextChar"/>
    <w:uiPriority w:val="99"/>
    <w:semiHidden/>
    <w:unhideWhenUsed/>
    <w:rsid w:val="005535C7"/>
  </w:style>
  <w:style w:type="character" w:customStyle="1" w:styleId="CommentTextChar">
    <w:name w:val="Comment Text Char"/>
    <w:basedOn w:val="DefaultParagraphFont"/>
    <w:link w:val="CommentText"/>
    <w:uiPriority w:val="99"/>
    <w:semiHidden/>
    <w:rsid w:val="005535C7"/>
  </w:style>
  <w:style w:type="paragraph" w:styleId="CommentSubject">
    <w:name w:val="annotation subject"/>
    <w:basedOn w:val="CommentText"/>
    <w:next w:val="CommentText"/>
    <w:link w:val="CommentSubjectChar"/>
    <w:uiPriority w:val="99"/>
    <w:semiHidden/>
    <w:unhideWhenUsed/>
    <w:rsid w:val="005535C7"/>
    <w:rPr>
      <w:b/>
      <w:bCs/>
      <w:sz w:val="20"/>
      <w:szCs w:val="20"/>
    </w:rPr>
  </w:style>
  <w:style w:type="character" w:customStyle="1" w:styleId="CommentSubjectChar">
    <w:name w:val="Comment Subject Char"/>
    <w:basedOn w:val="CommentTextChar"/>
    <w:link w:val="CommentSubject"/>
    <w:uiPriority w:val="99"/>
    <w:semiHidden/>
    <w:rsid w:val="005535C7"/>
    <w:rPr>
      <w:b/>
      <w:bCs/>
      <w:sz w:val="20"/>
      <w:szCs w:val="20"/>
    </w:rPr>
  </w:style>
  <w:style w:type="character" w:styleId="Strong">
    <w:name w:val="Strong"/>
    <w:basedOn w:val="DefaultParagraphFont"/>
    <w:uiPriority w:val="22"/>
    <w:qFormat/>
    <w:rsid w:val="005535C7"/>
    <w:rPr>
      <w:b/>
      <w:bCs/>
    </w:rPr>
  </w:style>
  <w:style w:type="character" w:styleId="UnresolvedMention">
    <w:name w:val="Unresolved Mention"/>
    <w:basedOn w:val="DefaultParagraphFont"/>
    <w:uiPriority w:val="99"/>
    <w:rsid w:val="006B4EEE"/>
    <w:rPr>
      <w:color w:val="808080"/>
      <w:shd w:val="clear" w:color="auto" w:fill="E6E6E6"/>
    </w:rPr>
  </w:style>
  <w:style w:type="character" w:styleId="FollowedHyperlink">
    <w:name w:val="FollowedHyperlink"/>
    <w:basedOn w:val="DefaultParagraphFont"/>
    <w:uiPriority w:val="99"/>
    <w:semiHidden/>
    <w:unhideWhenUsed/>
    <w:rsid w:val="006B4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391">
      <w:bodyDiv w:val="1"/>
      <w:marLeft w:val="0"/>
      <w:marRight w:val="0"/>
      <w:marTop w:val="0"/>
      <w:marBottom w:val="0"/>
      <w:divBdr>
        <w:top w:val="none" w:sz="0" w:space="0" w:color="auto"/>
        <w:left w:val="none" w:sz="0" w:space="0" w:color="auto"/>
        <w:bottom w:val="none" w:sz="0" w:space="0" w:color="auto"/>
        <w:right w:val="none" w:sz="0" w:space="0" w:color="auto"/>
      </w:divBdr>
    </w:div>
    <w:div w:id="306907903">
      <w:bodyDiv w:val="1"/>
      <w:marLeft w:val="0"/>
      <w:marRight w:val="0"/>
      <w:marTop w:val="0"/>
      <w:marBottom w:val="0"/>
      <w:divBdr>
        <w:top w:val="none" w:sz="0" w:space="0" w:color="auto"/>
        <w:left w:val="none" w:sz="0" w:space="0" w:color="auto"/>
        <w:bottom w:val="none" w:sz="0" w:space="0" w:color="auto"/>
        <w:right w:val="none" w:sz="0" w:space="0" w:color="auto"/>
      </w:divBdr>
    </w:div>
    <w:div w:id="501970981">
      <w:bodyDiv w:val="1"/>
      <w:marLeft w:val="0"/>
      <w:marRight w:val="0"/>
      <w:marTop w:val="0"/>
      <w:marBottom w:val="0"/>
      <w:divBdr>
        <w:top w:val="none" w:sz="0" w:space="0" w:color="auto"/>
        <w:left w:val="none" w:sz="0" w:space="0" w:color="auto"/>
        <w:bottom w:val="none" w:sz="0" w:space="0" w:color="auto"/>
        <w:right w:val="none" w:sz="0" w:space="0" w:color="auto"/>
      </w:divBdr>
    </w:div>
    <w:div w:id="1007556663">
      <w:bodyDiv w:val="1"/>
      <w:marLeft w:val="0"/>
      <w:marRight w:val="0"/>
      <w:marTop w:val="0"/>
      <w:marBottom w:val="0"/>
      <w:divBdr>
        <w:top w:val="none" w:sz="0" w:space="0" w:color="auto"/>
        <w:left w:val="none" w:sz="0" w:space="0" w:color="auto"/>
        <w:bottom w:val="none" w:sz="0" w:space="0" w:color="auto"/>
        <w:right w:val="none" w:sz="0" w:space="0" w:color="auto"/>
      </w:divBdr>
    </w:div>
    <w:div w:id="1426416379">
      <w:bodyDiv w:val="1"/>
      <w:marLeft w:val="0"/>
      <w:marRight w:val="0"/>
      <w:marTop w:val="0"/>
      <w:marBottom w:val="0"/>
      <w:divBdr>
        <w:top w:val="none" w:sz="0" w:space="0" w:color="auto"/>
        <w:left w:val="none" w:sz="0" w:space="0" w:color="auto"/>
        <w:bottom w:val="none" w:sz="0" w:space="0" w:color="auto"/>
        <w:right w:val="none" w:sz="0" w:space="0" w:color="auto"/>
      </w:divBdr>
    </w:div>
    <w:div w:id="1433741875">
      <w:bodyDiv w:val="1"/>
      <w:marLeft w:val="0"/>
      <w:marRight w:val="0"/>
      <w:marTop w:val="0"/>
      <w:marBottom w:val="0"/>
      <w:divBdr>
        <w:top w:val="none" w:sz="0" w:space="0" w:color="auto"/>
        <w:left w:val="none" w:sz="0" w:space="0" w:color="auto"/>
        <w:bottom w:val="none" w:sz="0" w:space="0" w:color="auto"/>
        <w:right w:val="none" w:sz="0" w:space="0" w:color="auto"/>
      </w:divBdr>
    </w:div>
    <w:div w:id="1500929813">
      <w:bodyDiv w:val="1"/>
      <w:marLeft w:val="0"/>
      <w:marRight w:val="0"/>
      <w:marTop w:val="0"/>
      <w:marBottom w:val="0"/>
      <w:divBdr>
        <w:top w:val="none" w:sz="0" w:space="0" w:color="auto"/>
        <w:left w:val="none" w:sz="0" w:space="0" w:color="auto"/>
        <w:bottom w:val="none" w:sz="0" w:space="0" w:color="auto"/>
        <w:right w:val="none" w:sz="0" w:space="0" w:color="auto"/>
      </w:divBdr>
    </w:div>
    <w:div w:id="174333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nexio.com" TargetMode="External"/><Relationship Id="rId13" Type="http://schemas.openxmlformats.org/officeDocument/2006/relationships/hyperlink" Target="mailto:anna@finexio.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floridafunde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exi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finexi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A4E0B33AA7D48A2CEB760C82F6CCF" ma:contentTypeVersion="2" ma:contentTypeDescription="Create a new document." ma:contentTypeScope="" ma:versionID="329dba78b0c11d80da6cc03a233fc4eb">
  <xsd:schema xmlns:xsd="http://www.w3.org/2001/XMLSchema" xmlns:xs="http://www.w3.org/2001/XMLSchema" xmlns:p="http://schemas.microsoft.com/office/2006/metadata/properties" xmlns:ns2="aa640b48-2bfd-4b90-b204-22ee8e8527f2" targetNamespace="http://schemas.microsoft.com/office/2006/metadata/properties" ma:root="true" ma:fieldsID="800ec4ed3c937f0e131466c58ea23dbf" ns2:_="">
    <xsd:import namespace="aa640b48-2bfd-4b90-b204-22ee8e852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40b48-2bfd-4b90-b204-22ee8e852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5CD2B-D9E4-49D8-9981-97793048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40b48-2bfd-4b90-b204-22ee8e852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08722-5DF3-4436-A031-6EEA6978AC24}">
  <ds:schemaRefs>
    <ds:schemaRef ds:uri="http://schemas.microsoft.com/sharepoint/v3/contenttype/forms"/>
  </ds:schemaRefs>
</ds:datastoreItem>
</file>

<file path=customXml/itemProps3.xml><?xml version="1.0" encoding="utf-8"?>
<ds:datastoreItem xmlns:ds="http://schemas.openxmlformats.org/officeDocument/2006/customXml" ds:itemID="{2B932114-B0A2-4E59-952B-40B42D7730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Powers Tracy</dc:creator>
  <cp:keywords/>
  <dc:description/>
  <cp:lastModifiedBy>Anna Powers Tracy</cp:lastModifiedBy>
  <cp:revision>4</cp:revision>
  <cp:lastPrinted>2018-01-09T14:39:00Z</cp:lastPrinted>
  <dcterms:created xsi:type="dcterms:W3CDTF">2018-01-09T14:47:00Z</dcterms:created>
  <dcterms:modified xsi:type="dcterms:W3CDTF">2018-01-09T14:47:00Z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0x01010086AA4E0B33AA7D48A2CEB760C82F6CCF</vt:lpwstr>
  </property>
</Properties>
</file>