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6128F9" w14:textId="4B640564" w:rsidR="79DE1D72" w:rsidRDefault="79DE1D72">
      <w:bookmarkStart w:id="0" w:name="_GoBack"/>
      <w:bookmarkEnd w:id="0"/>
      <w:r>
        <w:rPr>
          <w:noProof/>
          <w:lang w:eastAsia="en-US"/>
        </w:rPr>
        <w:drawing>
          <wp:inline distT="0" distB="0" distL="0" distR="0" wp14:anchorId="38239E3A" wp14:editId="40C74070">
            <wp:extent cx="4572000" cy="1933575"/>
            <wp:effectExtent l="0" t="0" r="0" b="0"/>
            <wp:docPr id="1220569829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BED6B" w14:textId="783582F1" w:rsidR="00BA5905" w:rsidRPr="00E10E2D" w:rsidRDefault="00E10E2D" w:rsidP="00875895">
      <w:pPr>
        <w:spacing w:line="240" w:lineRule="auto"/>
        <w:rPr>
          <w:b/>
          <w:color w:val="FF0000"/>
          <w:sz w:val="32"/>
          <w:szCs w:val="32"/>
          <w:u w:val="single"/>
        </w:rPr>
      </w:pPr>
      <w:r w:rsidRPr="00E10E2D">
        <w:rPr>
          <w:b/>
          <w:color w:val="FF0000"/>
          <w:sz w:val="32"/>
          <w:szCs w:val="32"/>
          <w:u w:val="single"/>
        </w:rPr>
        <w:t xml:space="preserve">UTILITY DNA RECOVERY SWAB (3 in 1) </w:t>
      </w:r>
    </w:p>
    <w:p w14:paraId="1135283E" w14:textId="0BCC61C6" w:rsidR="00875895" w:rsidRPr="00BA5905" w:rsidRDefault="00875895" w:rsidP="00875895">
      <w:pPr>
        <w:spacing w:line="240" w:lineRule="auto"/>
        <w:rPr>
          <w:b/>
          <w:color w:val="000000" w:themeColor="text1"/>
        </w:rPr>
      </w:pPr>
      <w:r w:rsidRPr="00BA5905">
        <w:rPr>
          <w:b/>
          <w:color w:val="000000" w:themeColor="text1"/>
        </w:rPr>
        <w:t>* Pre-filled with prop</w:t>
      </w:r>
      <w:r w:rsidR="00E56E6B">
        <w:rPr>
          <w:b/>
          <w:color w:val="000000" w:themeColor="text1"/>
        </w:rPr>
        <w:t>riety DNA Safeguard Solution</w:t>
      </w:r>
      <w:r w:rsidRPr="00BA5905">
        <w:rPr>
          <w:b/>
          <w:color w:val="000000" w:themeColor="text1"/>
        </w:rPr>
        <w:tab/>
      </w:r>
      <w:r w:rsidR="00F33F5F">
        <w:rPr>
          <w:b/>
          <w:color w:val="000000" w:themeColor="text1"/>
        </w:rPr>
        <w:t>* AquaZ</w:t>
      </w:r>
      <w:r w:rsidR="00A30238" w:rsidRPr="00BA5905">
        <w:rPr>
          <w:b/>
          <w:color w:val="000000" w:themeColor="text1"/>
        </w:rPr>
        <w:t>one Foam tip allows for better</w:t>
      </w:r>
      <w:r w:rsidR="00E335C0">
        <w:rPr>
          <w:b/>
          <w:color w:val="000000" w:themeColor="text1"/>
        </w:rPr>
        <w:t xml:space="preserve"> DNA</w:t>
      </w:r>
      <w:r w:rsidR="00A30238" w:rsidRPr="00BA5905">
        <w:rPr>
          <w:b/>
          <w:color w:val="000000" w:themeColor="text1"/>
        </w:rPr>
        <w:t xml:space="preserve"> release</w:t>
      </w:r>
    </w:p>
    <w:p w14:paraId="690B7B03" w14:textId="0CD79B2B" w:rsidR="00A30238" w:rsidRPr="00BA5905" w:rsidRDefault="00A30238" w:rsidP="00875895">
      <w:pPr>
        <w:spacing w:line="240" w:lineRule="auto"/>
        <w:rPr>
          <w:b/>
          <w:color w:val="000000" w:themeColor="text1"/>
        </w:rPr>
      </w:pPr>
      <w:r w:rsidRPr="00BA5905">
        <w:rPr>
          <w:b/>
          <w:color w:val="000000" w:themeColor="text1"/>
        </w:rPr>
        <w:t xml:space="preserve">* Self-contained for easy use </w:t>
      </w:r>
      <w:r w:rsidR="0020409F" w:rsidRPr="00BA5905">
        <w:rPr>
          <w:b/>
          <w:color w:val="000000" w:themeColor="text1"/>
        </w:rPr>
        <w:t>in the lab or in the field</w:t>
      </w:r>
      <w:r w:rsidR="0020409F" w:rsidRPr="00BA5905">
        <w:rPr>
          <w:b/>
          <w:color w:val="000000" w:themeColor="text1"/>
        </w:rPr>
        <w:tab/>
        <w:t>* Minimal</w:t>
      </w:r>
      <w:r w:rsidRPr="00BA5905">
        <w:rPr>
          <w:b/>
          <w:color w:val="000000" w:themeColor="text1"/>
        </w:rPr>
        <w:t xml:space="preserve"> chances of contamination </w:t>
      </w:r>
    </w:p>
    <w:p w14:paraId="087F35F3" w14:textId="0ABC0773" w:rsidR="00A30238" w:rsidRPr="00BA5905" w:rsidRDefault="00A30238" w:rsidP="00875895">
      <w:pPr>
        <w:spacing w:line="240" w:lineRule="auto"/>
        <w:rPr>
          <w:b/>
          <w:color w:val="000000" w:themeColor="text1"/>
        </w:rPr>
      </w:pPr>
      <w:r w:rsidRPr="00BA5905">
        <w:rPr>
          <w:b/>
          <w:color w:val="000000" w:themeColor="text1"/>
        </w:rPr>
        <w:t>* Self-drying with no refrigeration needed</w:t>
      </w:r>
      <w:r w:rsidRPr="00BA5905">
        <w:rPr>
          <w:b/>
          <w:color w:val="000000" w:themeColor="text1"/>
        </w:rPr>
        <w:tab/>
      </w:r>
      <w:r w:rsidRPr="00BA5905">
        <w:rPr>
          <w:b/>
          <w:color w:val="000000" w:themeColor="text1"/>
        </w:rPr>
        <w:tab/>
        <w:t xml:space="preserve">* </w:t>
      </w:r>
      <w:r w:rsidR="00E10E2D">
        <w:rPr>
          <w:b/>
          <w:color w:val="000000" w:themeColor="text1"/>
        </w:rPr>
        <w:t>Can be used for saliva, blood or Touch DNA</w:t>
      </w:r>
    </w:p>
    <w:p w14:paraId="2E4DA43F" w14:textId="733CE1C3" w:rsidR="00EA0AA8" w:rsidRPr="00BA5905" w:rsidRDefault="00EA0AA8" w:rsidP="00875895">
      <w:pPr>
        <w:spacing w:line="240" w:lineRule="auto"/>
        <w:rPr>
          <w:b/>
          <w:color w:val="000000" w:themeColor="text1"/>
        </w:rPr>
      </w:pPr>
      <w:r w:rsidRPr="00BA5905">
        <w:rPr>
          <w:b/>
          <w:color w:val="000000" w:themeColor="text1"/>
        </w:rPr>
        <w:t>* Invented and patented by</w:t>
      </w:r>
      <w:r w:rsidR="0020409F" w:rsidRPr="00BA5905">
        <w:rPr>
          <w:b/>
          <w:color w:val="000000" w:themeColor="text1"/>
        </w:rPr>
        <w:t xml:space="preserve"> a</w:t>
      </w:r>
      <w:r w:rsidRPr="00BA5905">
        <w:rPr>
          <w:b/>
          <w:color w:val="000000" w:themeColor="text1"/>
        </w:rPr>
        <w:t xml:space="preserve"> former Police Officer</w:t>
      </w:r>
      <w:r w:rsidRPr="00BA5905">
        <w:rPr>
          <w:b/>
          <w:color w:val="000000" w:themeColor="text1"/>
        </w:rPr>
        <w:tab/>
        <w:t>* Patent No. 8,506,898</w:t>
      </w:r>
    </w:p>
    <w:p w14:paraId="6F79CA2A" w14:textId="6A76887D" w:rsidR="00EA0AA8" w:rsidRDefault="00E10E2D" w:rsidP="00875895">
      <w:pPr>
        <w:spacing w:line="240" w:lineRule="auto"/>
      </w:pPr>
      <w:r>
        <w:t>Touch DNA Instructions-</w:t>
      </w:r>
    </w:p>
    <w:p w14:paraId="3F20C481" w14:textId="01ADECE8" w:rsidR="003B7DAB" w:rsidRPr="0020409F" w:rsidRDefault="00F33F5F" w:rsidP="0020681A">
      <w:pPr>
        <w:rPr>
          <w:b/>
          <w:color w:val="FF0000"/>
        </w:rPr>
      </w:pPr>
      <w:r w:rsidRPr="0020409F">
        <w:rPr>
          <w:b/>
          <w:noProof/>
          <w:color w:val="FF0000"/>
          <w:lang w:eastAsia="en-US"/>
        </w:rPr>
        <w:drawing>
          <wp:anchor distT="0" distB="0" distL="114300" distR="114300" simplePos="0" relativeHeight="251658240" behindDoc="0" locked="0" layoutInCell="1" allowOverlap="1" wp14:anchorId="4CDD8F3D" wp14:editId="08662586">
            <wp:simplePos x="0" y="0"/>
            <wp:positionH relativeFrom="column">
              <wp:posOffset>-247650</wp:posOffset>
            </wp:positionH>
            <wp:positionV relativeFrom="page">
              <wp:posOffset>4476750</wp:posOffset>
            </wp:positionV>
            <wp:extent cx="2440940" cy="3255010"/>
            <wp:effectExtent l="0" t="0" r="0" b="2540"/>
            <wp:wrapSquare wrapText="bothSides"/>
            <wp:docPr id="2" name="Picture 2" descr="C:\Users\VIP\Pictures\IMG_3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P\Pictures\IMG_393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940" cy="325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7DAB" w:rsidRPr="0020409F">
        <w:rPr>
          <w:b/>
          <w:color w:val="FF0000"/>
        </w:rPr>
        <w:t>1. Break the snap valve and squeeze the top bubble to disperse the SIM Buffer preservative onto the swab tip.</w:t>
      </w:r>
    </w:p>
    <w:p w14:paraId="6F4E9506" w14:textId="0BCB874B" w:rsidR="003B7DAB" w:rsidRPr="0020409F" w:rsidRDefault="003B7DAB" w:rsidP="0020681A">
      <w:pPr>
        <w:rPr>
          <w:b/>
          <w:color w:val="FF0000"/>
        </w:rPr>
      </w:pPr>
      <w:r w:rsidRPr="0020409F">
        <w:rPr>
          <w:b/>
          <w:color w:val="FF0000"/>
        </w:rPr>
        <w:t xml:space="preserve">2. Remove the swab from the transportation sleeve and swab the item to recover the Touch DNA. </w:t>
      </w:r>
    </w:p>
    <w:p w14:paraId="3DDF2A43" w14:textId="77777777" w:rsidR="00E10E2D" w:rsidRDefault="003B7DAB" w:rsidP="0020681A">
      <w:pPr>
        <w:rPr>
          <w:b/>
          <w:color w:val="FF0000"/>
        </w:rPr>
      </w:pPr>
      <w:r w:rsidRPr="0020409F">
        <w:rPr>
          <w:b/>
          <w:color w:val="FF0000"/>
        </w:rPr>
        <w:t xml:space="preserve">3. Replace the swab back into the transportation sleeve for storage.  Done!! </w:t>
      </w:r>
    </w:p>
    <w:p w14:paraId="459BD12F" w14:textId="35652B5A" w:rsidR="004E389E" w:rsidRPr="00E10E2D" w:rsidRDefault="0020681A" w:rsidP="0020681A">
      <w:pPr>
        <w:rPr>
          <w:b/>
          <w:color w:val="FF0000"/>
        </w:rPr>
      </w:pPr>
      <w:r w:rsidRPr="00A30238">
        <w:rPr>
          <w:b/>
          <w:i/>
          <w:sz w:val="32"/>
          <w:szCs w:val="32"/>
        </w:rPr>
        <w:t xml:space="preserve"> CONTACT FOR SAMPLES/PRICING</w:t>
      </w:r>
      <w:r w:rsidR="00A30238" w:rsidRPr="00A30238">
        <w:rPr>
          <w:b/>
          <w:i/>
          <w:sz w:val="32"/>
          <w:szCs w:val="32"/>
        </w:rPr>
        <w:t>/VALIDATION</w:t>
      </w:r>
      <w:r w:rsidR="00647DDD" w:rsidRPr="00A30238">
        <w:rPr>
          <w:b/>
          <w:i/>
          <w:sz w:val="32"/>
          <w:szCs w:val="32"/>
        </w:rPr>
        <w:t xml:space="preserve"> </w:t>
      </w:r>
    </w:p>
    <w:p w14:paraId="694B153D" w14:textId="605F08B6" w:rsidR="00F33F5F" w:rsidRPr="00420FAB" w:rsidRDefault="00E10E2D">
      <w:pPr>
        <w:pStyle w:val="Heading1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Touch DNA Video </w:t>
      </w:r>
      <w:r w:rsidR="00F33F5F" w:rsidRPr="00420FAB">
        <w:rPr>
          <w:i/>
          <w:sz w:val="22"/>
          <w:szCs w:val="22"/>
        </w:rPr>
        <w:t>Instructions:</w:t>
      </w:r>
    </w:p>
    <w:p w14:paraId="510EFF5F" w14:textId="007AB3E9" w:rsidR="003B7DAB" w:rsidRDefault="00FF5C96">
      <w:pPr>
        <w:pStyle w:val="Heading1"/>
        <w:rPr>
          <w:b w:val="0"/>
          <w:i/>
          <w:sz w:val="22"/>
          <w:szCs w:val="22"/>
        </w:rPr>
      </w:pPr>
      <w:hyperlink r:id="rId9" w:history="1">
        <w:r w:rsidR="00F33F5F" w:rsidRPr="002C52A3">
          <w:rPr>
            <w:rStyle w:val="Hyperlink"/>
            <w:b w:val="0"/>
            <w:i/>
            <w:sz w:val="22"/>
            <w:szCs w:val="22"/>
          </w:rPr>
          <w:t>https://www.youtube.com/watch?v=EdxPEleak6M</w:t>
        </w:r>
      </w:hyperlink>
    </w:p>
    <w:p w14:paraId="15E264FF" w14:textId="77777777" w:rsidR="00420FAB" w:rsidRDefault="00420FAB">
      <w:pPr>
        <w:pStyle w:val="Heading1"/>
      </w:pPr>
    </w:p>
    <w:p w14:paraId="38DE1E23" w14:textId="77777777" w:rsidR="00E10E2D" w:rsidRDefault="00E10E2D">
      <w:pPr>
        <w:pStyle w:val="Heading1"/>
      </w:pPr>
    </w:p>
    <w:p w14:paraId="10AC9AE5" w14:textId="71C4E9F6" w:rsidR="006C07A6" w:rsidRDefault="00F33F5F">
      <w:pPr>
        <w:pStyle w:val="Heading1"/>
      </w:pPr>
      <w:r>
        <w:t>C</w:t>
      </w:r>
      <w:r w:rsidR="0020681A">
        <w:t>ontact us</w:t>
      </w:r>
    </w:p>
    <w:p w14:paraId="74424FAC" w14:textId="713CD903" w:rsidR="006C07A6" w:rsidRPr="0020681A" w:rsidRDefault="0020681A">
      <w:pPr>
        <w:rPr>
          <w:color w:val="FF0000"/>
        </w:rPr>
      </w:pPr>
      <w:r w:rsidRPr="0020681A">
        <w:rPr>
          <w:rStyle w:val="Strong"/>
          <w:color w:val="FF0000"/>
        </w:rPr>
        <w:t>Phone</w:t>
      </w:r>
      <w:r w:rsidRPr="0020681A">
        <w:rPr>
          <w:color w:val="FF0000"/>
        </w:rPr>
        <w:t>: 317-213-1251 |   </w:t>
      </w:r>
      <w:r w:rsidRPr="0020681A">
        <w:rPr>
          <w:rStyle w:val="Strong"/>
          <w:color w:val="FF0000"/>
        </w:rPr>
        <w:t>Email</w:t>
      </w:r>
      <w:r w:rsidRPr="0020681A">
        <w:rPr>
          <w:color w:val="FF0000"/>
        </w:rPr>
        <w:t>: vip@perezforensicstrategies.com |   </w:t>
      </w:r>
      <w:r w:rsidRPr="0020681A">
        <w:rPr>
          <w:rStyle w:val="Strong"/>
          <w:color w:val="FF0000"/>
        </w:rPr>
        <w:t>Web</w:t>
      </w:r>
      <w:r w:rsidRPr="0020681A">
        <w:rPr>
          <w:color w:val="FF0000"/>
        </w:rPr>
        <w:t>: http://www.perezforensicstrategies.com</w:t>
      </w:r>
    </w:p>
    <w:sectPr w:rsidR="006C07A6" w:rsidRPr="0020681A" w:rsidSect="00F33F5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CB4768E"/>
    <w:lvl w:ilvl="0">
      <w:start w:val="1"/>
      <w:numFmt w:val="bullet"/>
      <w:pStyle w:val="ListBullet"/>
      <w:lvlText w:val="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E1D72"/>
    <w:rsid w:val="00165648"/>
    <w:rsid w:val="0020409F"/>
    <w:rsid w:val="0020681A"/>
    <w:rsid w:val="003B7DAB"/>
    <w:rsid w:val="00420FAB"/>
    <w:rsid w:val="004E389E"/>
    <w:rsid w:val="004F7FE2"/>
    <w:rsid w:val="00556127"/>
    <w:rsid w:val="00647DDD"/>
    <w:rsid w:val="006C07A6"/>
    <w:rsid w:val="0074617D"/>
    <w:rsid w:val="00777D72"/>
    <w:rsid w:val="007B314E"/>
    <w:rsid w:val="00875895"/>
    <w:rsid w:val="008D67C6"/>
    <w:rsid w:val="00A30238"/>
    <w:rsid w:val="00B518FF"/>
    <w:rsid w:val="00BA5905"/>
    <w:rsid w:val="00E10E2D"/>
    <w:rsid w:val="00E335C0"/>
    <w:rsid w:val="00E56E6B"/>
    <w:rsid w:val="00EA0AA8"/>
    <w:rsid w:val="00F33F5F"/>
    <w:rsid w:val="00FF5C96"/>
    <w:rsid w:val="6E866D0A"/>
    <w:rsid w:val="79DE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031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636466" w:themeColor="accent3"/>
        <w:sz w:val="19"/>
        <w:szCs w:val="19"/>
        <w:lang w:val="en-US" w:eastAsia="ja-JP" w:bidi="ar-SA"/>
      </w:rPr>
    </w:rPrDefault>
    <w:pPrDefault>
      <w:pPr>
        <w:spacing w:after="20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spacing w:before="20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665D4E" w:themeColor="accent1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pPr>
      <w:keepNext/>
      <w:keepLines/>
      <w:spacing w:after="120" w:line="240" w:lineRule="auto"/>
      <w:outlineLvl w:val="1"/>
    </w:pPr>
    <w:rPr>
      <w:rFonts w:asciiTheme="majorHAnsi" w:eastAsiaTheme="majorEastAsia" w:hAnsiTheme="majorHAnsi" w:cstheme="majorBidi"/>
      <w:b/>
      <w:bCs/>
      <w:color w:val="665D4E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uiPriority w:val="99"/>
    <w:qFormat/>
    <w:pPr>
      <w:spacing w:before="20" w:after="20" w:line="240" w:lineRule="auto"/>
      <w:jc w:val="right"/>
    </w:pPr>
    <w:rPr>
      <w:noProof/>
    </w:rPr>
  </w:style>
  <w:style w:type="paragraph" w:styleId="Title">
    <w:name w:val="Title"/>
    <w:basedOn w:val="Normal"/>
    <w:next w:val="Normal"/>
    <w:link w:val="TitleChar"/>
    <w:uiPriority w:val="4"/>
    <w:qFormat/>
    <w:pPr>
      <w:spacing w:after="40" w:line="216" w:lineRule="auto"/>
      <w:contextualSpacing/>
    </w:pPr>
    <w:rPr>
      <w:rFonts w:asciiTheme="majorHAnsi" w:eastAsiaTheme="majorEastAsia" w:hAnsiTheme="majorHAnsi" w:cstheme="majorBidi"/>
      <w:color w:val="665D4E" w:themeColor="accent1"/>
      <w:kern w:val="28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665D4E" w:themeColor="accent1"/>
      <w:kern w:val="28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5"/>
    <w:qFormat/>
    <w:pPr>
      <w:numPr>
        <w:ilvl w:val="1"/>
      </w:numPr>
      <w:spacing w:after="0" w:line="240" w:lineRule="auto"/>
    </w:pPr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5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b/>
      <w:bCs/>
      <w:color w:val="665D4E" w:themeColor="accent1"/>
      <w:sz w:val="30"/>
      <w:szCs w:val="30"/>
    </w:rPr>
  </w:style>
  <w:style w:type="paragraph" w:styleId="Caption">
    <w:name w:val="caption"/>
    <w:basedOn w:val="Normal"/>
    <w:next w:val="Normal"/>
    <w:uiPriority w:val="3"/>
    <w:unhideWhenUsed/>
    <w:qFormat/>
    <w:pPr>
      <w:spacing w:before="120" w:after="0" w:line="240" w:lineRule="auto"/>
      <w:contextualSpacing/>
    </w:pPr>
    <w:rPr>
      <w:sz w:val="16"/>
      <w:szCs w:val="16"/>
    </w:rPr>
  </w:style>
  <w:style w:type="character" w:styleId="Emphasis">
    <w:name w:val="Emphasis"/>
    <w:basedOn w:val="DefaultParagraphFont"/>
    <w:uiPriority w:val="3"/>
    <w:qFormat/>
    <w:rPr>
      <w:b/>
      <w:bCs/>
      <w:i w:val="0"/>
      <w:iCs w:val="0"/>
      <w:color w:val="636466" w:themeColor="accent3"/>
      <w:sz w:val="78"/>
      <w:szCs w:val="78"/>
    </w:rPr>
  </w:style>
  <w:style w:type="paragraph" w:styleId="NoSpacing">
    <w:name w:val="No Spacing"/>
    <w:uiPriority w:val="4"/>
    <w:qFormat/>
    <w:pPr>
      <w:spacing w:after="0" w:line="240" w:lineRule="auto"/>
    </w:pPr>
  </w:style>
  <w:style w:type="table" w:customStyle="1" w:styleId="HostTable">
    <w:name w:val="Host Table"/>
    <w:basedOn w:val="TableNormal"/>
    <w:uiPriority w:val="99"/>
    <w:pPr>
      <w:spacing w:after="0" w:line="240" w:lineRule="auto"/>
    </w:pPr>
    <w:tblPr>
      <w:tblCellMar>
        <w:left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2"/>
    <w:rPr>
      <w:rFonts w:asciiTheme="majorHAnsi" w:eastAsiaTheme="majorEastAsia" w:hAnsiTheme="majorHAnsi" w:cstheme="majorBidi"/>
      <w:b/>
      <w:bCs/>
      <w:color w:val="665D4E" w:themeColor="accent1"/>
      <w:sz w:val="26"/>
      <w:szCs w:val="26"/>
    </w:rPr>
  </w:style>
  <w:style w:type="character" w:styleId="Strong">
    <w:name w:val="Strong"/>
    <w:basedOn w:val="DefaultParagraphFont"/>
    <w:uiPriority w:val="3"/>
    <w:qFormat/>
    <w:rPr>
      <w:b w:val="0"/>
      <w:bCs w:val="0"/>
      <w:color w:val="665D4E" w:themeColor="accent1"/>
    </w:rPr>
  </w:style>
  <w:style w:type="paragraph" w:styleId="ListBullet">
    <w:name w:val="List Bullet"/>
    <w:basedOn w:val="Normal"/>
    <w:uiPriority w:val="2"/>
    <w:unhideWhenUsed/>
    <w:qFormat/>
    <w:pPr>
      <w:numPr>
        <w:numId w:val="1"/>
      </w:numPr>
      <w:spacing w:after="0"/>
    </w:pPr>
  </w:style>
  <w:style w:type="paragraph" w:styleId="BodyText">
    <w:name w:val="Body Text"/>
    <w:basedOn w:val="Normal"/>
    <w:link w:val="BodyTextChar"/>
    <w:uiPriority w:val="4"/>
    <w:unhideWhenUsed/>
    <w:qFormat/>
    <w:pPr>
      <w:spacing w:after="0"/>
    </w:pPr>
  </w:style>
  <w:style w:type="character" w:customStyle="1" w:styleId="BodyTextChar">
    <w:name w:val="Body Text Char"/>
    <w:basedOn w:val="DefaultParagraphFont"/>
    <w:link w:val="BodyText"/>
    <w:uiPriority w:val="4"/>
  </w:style>
  <w:style w:type="paragraph" w:styleId="BalloonText">
    <w:name w:val="Balloon Text"/>
    <w:basedOn w:val="Normal"/>
    <w:link w:val="BalloonTextChar"/>
    <w:uiPriority w:val="99"/>
    <w:semiHidden/>
    <w:unhideWhenUsed/>
    <w:rsid w:val="004E3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8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33F5F"/>
    <w:rPr>
      <w:color w:val="0096CE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636466" w:themeColor="accent3"/>
        <w:sz w:val="19"/>
        <w:szCs w:val="19"/>
        <w:lang w:val="en-US" w:eastAsia="ja-JP" w:bidi="ar-SA"/>
      </w:rPr>
    </w:rPrDefault>
    <w:pPrDefault>
      <w:pPr>
        <w:spacing w:after="20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spacing w:before="20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665D4E" w:themeColor="accent1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pPr>
      <w:keepNext/>
      <w:keepLines/>
      <w:spacing w:after="120" w:line="240" w:lineRule="auto"/>
      <w:outlineLvl w:val="1"/>
    </w:pPr>
    <w:rPr>
      <w:rFonts w:asciiTheme="majorHAnsi" w:eastAsiaTheme="majorEastAsia" w:hAnsiTheme="majorHAnsi" w:cstheme="majorBidi"/>
      <w:b/>
      <w:bCs/>
      <w:color w:val="665D4E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uiPriority w:val="99"/>
    <w:qFormat/>
    <w:pPr>
      <w:spacing w:before="20" w:after="20" w:line="240" w:lineRule="auto"/>
      <w:jc w:val="right"/>
    </w:pPr>
    <w:rPr>
      <w:noProof/>
    </w:rPr>
  </w:style>
  <w:style w:type="paragraph" w:styleId="Title">
    <w:name w:val="Title"/>
    <w:basedOn w:val="Normal"/>
    <w:next w:val="Normal"/>
    <w:link w:val="TitleChar"/>
    <w:uiPriority w:val="4"/>
    <w:qFormat/>
    <w:pPr>
      <w:spacing w:after="40" w:line="216" w:lineRule="auto"/>
      <w:contextualSpacing/>
    </w:pPr>
    <w:rPr>
      <w:rFonts w:asciiTheme="majorHAnsi" w:eastAsiaTheme="majorEastAsia" w:hAnsiTheme="majorHAnsi" w:cstheme="majorBidi"/>
      <w:color w:val="665D4E" w:themeColor="accent1"/>
      <w:kern w:val="28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665D4E" w:themeColor="accent1"/>
      <w:kern w:val="28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5"/>
    <w:qFormat/>
    <w:pPr>
      <w:numPr>
        <w:ilvl w:val="1"/>
      </w:numPr>
      <w:spacing w:after="0" w:line="240" w:lineRule="auto"/>
    </w:pPr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5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b/>
      <w:bCs/>
      <w:color w:val="665D4E" w:themeColor="accent1"/>
      <w:sz w:val="30"/>
      <w:szCs w:val="30"/>
    </w:rPr>
  </w:style>
  <w:style w:type="paragraph" w:styleId="Caption">
    <w:name w:val="caption"/>
    <w:basedOn w:val="Normal"/>
    <w:next w:val="Normal"/>
    <w:uiPriority w:val="3"/>
    <w:unhideWhenUsed/>
    <w:qFormat/>
    <w:pPr>
      <w:spacing w:before="120" w:after="0" w:line="240" w:lineRule="auto"/>
      <w:contextualSpacing/>
    </w:pPr>
    <w:rPr>
      <w:sz w:val="16"/>
      <w:szCs w:val="16"/>
    </w:rPr>
  </w:style>
  <w:style w:type="character" w:styleId="Emphasis">
    <w:name w:val="Emphasis"/>
    <w:basedOn w:val="DefaultParagraphFont"/>
    <w:uiPriority w:val="3"/>
    <w:qFormat/>
    <w:rPr>
      <w:b/>
      <w:bCs/>
      <w:i w:val="0"/>
      <w:iCs w:val="0"/>
      <w:color w:val="636466" w:themeColor="accent3"/>
      <w:sz w:val="78"/>
      <w:szCs w:val="78"/>
    </w:rPr>
  </w:style>
  <w:style w:type="paragraph" w:styleId="NoSpacing">
    <w:name w:val="No Spacing"/>
    <w:uiPriority w:val="4"/>
    <w:qFormat/>
    <w:pPr>
      <w:spacing w:after="0" w:line="240" w:lineRule="auto"/>
    </w:pPr>
  </w:style>
  <w:style w:type="table" w:customStyle="1" w:styleId="HostTable">
    <w:name w:val="Host Table"/>
    <w:basedOn w:val="TableNormal"/>
    <w:uiPriority w:val="99"/>
    <w:pPr>
      <w:spacing w:after="0" w:line="240" w:lineRule="auto"/>
    </w:pPr>
    <w:tblPr>
      <w:tblCellMar>
        <w:left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2"/>
    <w:rPr>
      <w:rFonts w:asciiTheme="majorHAnsi" w:eastAsiaTheme="majorEastAsia" w:hAnsiTheme="majorHAnsi" w:cstheme="majorBidi"/>
      <w:b/>
      <w:bCs/>
      <w:color w:val="665D4E" w:themeColor="accent1"/>
      <w:sz w:val="26"/>
      <w:szCs w:val="26"/>
    </w:rPr>
  </w:style>
  <w:style w:type="character" w:styleId="Strong">
    <w:name w:val="Strong"/>
    <w:basedOn w:val="DefaultParagraphFont"/>
    <w:uiPriority w:val="3"/>
    <w:qFormat/>
    <w:rPr>
      <w:b w:val="0"/>
      <w:bCs w:val="0"/>
      <w:color w:val="665D4E" w:themeColor="accent1"/>
    </w:rPr>
  </w:style>
  <w:style w:type="paragraph" w:styleId="ListBullet">
    <w:name w:val="List Bullet"/>
    <w:basedOn w:val="Normal"/>
    <w:uiPriority w:val="2"/>
    <w:unhideWhenUsed/>
    <w:qFormat/>
    <w:pPr>
      <w:numPr>
        <w:numId w:val="1"/>
      </w:numPr>
      <w:spacing w:after="0"/>
    </w:pPr>
  </w:style>
  <w:style w:type="paragraph" w:styleId="BodyText">
    <w:name w:val="Body Text"/>
    <w:basedOn w:val="Normal"/>
    <w:link w:val="BodyTextChar"/>
    <w:uiPriority w:val="4"/>
    <w:unhideWhenUsed/>
    <w:qFormat/>
    <w:pPr>
      <w:spacing w:after="0"/>
    </w:pPr>
  </w:style>
  <w:style w:type="character" w:customStyle="1" w:styleId="BodyTextChar">
    <w:name w:val="Body Text Char"/>
    <w:basedOn w:val="DefaultParagraphFont"/>
    <w:link w:val="BodyText"/>
    <w:uiPriority w:val="4"/>
  </w:style>
  <w:style w:type="paragraph" w:styleId="BalloonText">
    <w:name w:val="Balloon Text"/>
    <w:basedOn w:val="Normal"/>
    <w:link w:val="BalloonTextChar"/>
    <w:uiPriority w:val="99"/>
    <w:semiHidden/>
    <w:unhideWhenUsed/>
    <w:rsid w:val="004E3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8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33F5F"/>
    <w:rPr>
      <w:color w:val="0096CE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EdxPEleak6M" TargetMode="External"/></Relationships>
</file>

<file path=word/theme/theme1.xml><?xml version="1.0" encoding="utf-8"?>
<a:theme xmlns:a="http://schemas.openxmlformats.org/drawingml/2006/main" name="Office Theme">
  <a:themeElements>
    <a:clrScheme name="Digital Brochure">
      <a:dk1>
        <a:sysClr val="windowText" lastClr="000000"/>
      </a:dk1>
      <a:lt1>
        <a:sysClr val="window" lastClr="FFFFFF"/>
      </a:lt1>
      <a:dk2>
        <a:srgbClr val="313233"/>
      </a:dk2>
      <a:lt2>
        <a:srgbClr val="F5F5F5"/>
      </a:lt2>
      <a:accent1>
        <a:srgbClr val="665D4E"/>
      </a:accent1>
      <a:accent2>
        <a:srgbClr val="CB1E7B"/>
      </a:accent2>
      <a:accent3>
        <a:srgbClr val="636466"/>
      </a:accent3>
      <a:accent4>
        <a:srgbClr val="00A997"/>
      </a:accent4>
      <a:accent5>
        <a:srgbClr val="FF6C00"/>
      </a:accent5>
      <a:accent6>
        <a:srgbClr val="8A479B"/>
      </a:accent6>
      <a:hlink>
        <a:srgbClr val="0096CE"/>
      </a:hlink>
      <a:folHlink>
        <a:srgbClr val="8A479B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VIP</cp:lastModifiedBy>
  <cp:revision>2</cp:revision>
  <cp:lastPrinted>2017-02-25T17:21:00Z</cp:lastPrinted>
  <dcterms:created xsi:type="dcterms:W3CDTF">2017-03-20T16:06:00Z</dcterms:created>
  <dcterms:modified xsi:type="dcterms:W3CDTF">2017-03-20T16:06:00Z</dcterms:modified>
</cp:coreProperties>
</file>