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978A" w14:textId="77777777" w:rsidR="006747F4" w:rsidRDefault="006747F4">
      <w:pPr>
        <w:rPr>
          <w:rFonts w:eastAsia="Times New Roman"/>
          <w:sz w:val="29"/>
          <w:szCs w:val="29"/>
        </w:rPr>
      </w:pPr>
    </w:p>
    <w:p w14:paraId="79144DB0" w14:textId="77777777" w:rsidR="006747F4" w:rsidRDefault="006747F4">
      <w:pPr>
        <w:rPr>
          <w:rFonts w:eastAsia="Times New Roman"/>
          <w:sz w:val="29"/>
          <w:szCs w:val="29"/>
        </w:rPr>
        <w:sectPr w:rsidR="006747F4">
          <w:type w:val="continuous"/>
          <w:pgSz w:w="12240" w:h="15840"/>
          <w:pgMar w:top="1180" w:right="900" w:bottom="280" w:left="760" w:header="720" w:footer="720" w:gutter="0"/>
          <w:cols w:space="720"/>
        </w:sectPr>
      </w:pPr>
    </w:p>
    <w:p w14:paraId="1AF560DC" w14:textId="77777777" w:rsidR="006747F4" w:rsidRDefault="006747F4">
      <w:pPr>
        <w:rPr>
          <w:rFonts w:eastAsia="Times New Roman"/>
          <w:sz w:val="28"/>
          <w:szCs w:val="28"/>
        </w:rPr>
      </w:pPr>
    </w:p>
    <w:p w14:paraId="52919E94" w14:textId="77777777" w:rsidR="006747F4" w:rsidRDefault="006747F4">
      <w:pPr>
        <w:rPr>
          <w:rFonts w:eastAsia="Times New Roman"/>
          <w:sz w:val="28"/>
          <w:szCs w:val="28"/>
        </w:rPr>
      </w:pPr>
    </w:p>
    <w:p w14:paraId="377D789F" w14:textId="77777777" w:rsidR="006747F4" w:rsidRDefault="006747F4">
      <w:pPr>
        <w:rPr>
          <w:rFonts w:eastAsia="Times New Roman"/>
          <w:sz w:val="28"/>
          <w:szCs w:val="28"/>
        </w:rPr>
      </w:pPr>
    </w:p>
    <w:p w14:paraId="638931F8" w14:textId="77777777" w:rsidR="006747F4" w:rsidRDefault="006747F4">
      <w:pPr>
        <w:rPr>
          <w:rFonts w:eastAsia="Times New Roman"/>
          <w:sz w:val="28"/>
          <w:szCs w:val="28"/>
        </w:rPr>
      </w:pPr>
    </w:p>
    <w:p w14:paraId="214ED881" w14:textId="77777777" w:rsidR="006747F4" w:rsidRDefault="00A91C82">
      <w:pPr>
        <w:spacing w:before="247"/>
        <w:ind w:left="3887" w:right="-1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– MEDIA ADVISORY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</w:p>
    <w:p w14:paraId="68D4856F" w14:textId="77777777" w:rsidR="006747F4" w:rsidRDefault="00A91C82">
      <w:pPr>
        <w:spacing w:before="73"/>
        <w:ind w:right="101"/>
        <w:jc w:val="right"/>
        <w:rPr>
          <w:rFonts w:eastAsia="Times New Roman"/>
          <w:sz w:val="20"/>
          <w:szCs w:val="20"/>
        </w:rPr>
      </w:pPr>
      <w:r>
        <w:br w:type="column"/>
      </w:r>
      <w:r>
        <w:rPr>
          <w:b/>
          <w:sz w:val="20"/>
          <w:u w:val="single" w:color="000000"/>
        </w:rPr>
        <w:lastRenderedPageBreak/>
        <w:t>Media Contact</w:t>
      </w:r>
      <w:r>
        <w:rPr>
          <w:sz w:val="20"/>
        </w:rPr>
        <w:t>:</w:t>
      </w:r>
    </w:p>
    <w:p w14:paraId="3C0FD27C" w14:textId="77777777" w:rsidR="006747F4" w:rsidRDefault="006747F4">
      <w:pPr>
        <w:spacing w:before="10"/>
        <w:rPr>
          <w:rFonts w:eastAsia="Times New Roman"/>
          <w:sz w:val="19"/>
          <w:szCs w:val="19"/>
        </w:rPr>
      </w:pPr>
    </w:p>
    <w:p w14:paraId="460AACBF" w14:textId="77777777" w:rsidR="006747F4" w:rsidRDefault="0077590D">
      <w:pPr>
        <w:ind w:right="104"/>
        <w:jc w:val="right"/>
        <w:rPr>
          <w:rFonts w:eastAsia="Times New Roman"/>
          <w:sz w:val="20"/>
          <w:szCs w:val="20"/>
        </w:rPr>
      </w:pPr>
      <w:r>
        <w:rPr>
          <w:sz w:val="20"/>
        </w:rPr>
        <w:t xml:space="preserve">Schell Hammel </w:t>
      </w:r>
    </w:p>
    <w:p w14:paraId="22920317" w14:textId="77777777" w:rsidR="006747F4" w:rsidRDefault="00C64D10" w:rsidP="00C64D10">
      <w:pPr>
        <w:ind w:right="104"/>
        <w:rPr>
          <w:w w:val="95"/>
          <w:sz w:val="20"/>
        </w:rPr>
      </w:pPr>
      <w:r>
        <w:rPr>
          <w:w w:val="95"/>
          <w:sz w:val="20"/>
        </w:rPr>
        <w:t xml:space="preserve">      </w:t>
      </w:r>
      <w:hyperlink r:id="rId4" w:history="1">
        <w:r w:rsidR="0077590D" w:rsidRPr="00DC76AF">
          <w:rPr>
            <w:rStyle w:val="Hyperlink"/>
            <w:w w:val="95"/>
            <w:sz w:val="20"/>
          </w:rPr>
          <w:t>schellhamme</w:t>
        </w:r>
        <w:r w:rsidR="0077590D" w:rsidRPr="00DC76AF">
          <w:rPr>
            <w:rStyle w:val="Hyperlink"/>
            <w:w w:val="95"/>
            <w:sz w:val="20"/>
          </w:rPr>
          <w:t>l</w:t>
        </w:r>
        <w:r w:rsidR="0077590D" w:rsidRPr="00DC76AF">
          <w:rPr>
            <w:rStyle w:val="Hyperlink"/>
            <w:w w:val="95"/>
            <w:sz w:val="20"/>
          </w:rPr>
          <w:t>@gmail.com</w:t>
        </w:r>
      </w:hyperlink>
    </w:p>
    <w:p w14:paraId="568D4BD1" w14:textId="77777777" w:rsidR="0077590D" w:rsidRDefault="009E0A8F">
      <w:pPr>
        <w:ind w:left="569" w:right="104" w:firstLine="376"/>
        <w:jc w:val="right"/>
        <w:rPr>
          <w:rFonts w:eastAsia="Times New Roman"/>
          <w:sz w:val="20"/>
          <w:szCs w:val="20"/>
        </w:rPr>
      </w:pPr>
      <w:r>
        <w:rPr>
          <w:w w:val="95"/>
          <w:sz w:val="20"/>
        </w:rPr>
        <w:t>214-608-8031</w:t>
      </w:r>
    </w:p>
    <w:p w14:paraId="05A26F31" w14:textId="77777777" w:rsidR="006747F4" w:rsidRDefault="006747F4">
      <w:pPr>
        <w:jc w:val="right"/>
        <w:rPr>
          <w:rFonts w:eastAsia="Times New Roman"/>
          <w:sz w:val="20"/>
          <w:szCs w:val="20"/>
        </w:rPr>
        <w:sectPr w:rsidR="006747F4">
          <w:type w:val="continuous"/>
          <w:pgSz w:w="12240" w:h="15840"/>
          <w:pgMar w:top="1180" w:right="900" w:bottom="280" w:left="760" w:header="720" w:footer="720" w:gutter="0"/>
          <w:cols w:num="2" w:space="720" w:equalWidth="0">
            <w:col w:w="6834" w:space="1304"/>
            <w:col w:w="2442"/>
          </w:cols>
        </w:sectPr>
      </w:pPr>
    </w:p>
    <w:p w14:paraId="43904B3F" w14:textId="77777777" w:rsidR="006747F4" w:rsidRDefault="00A91C82">
      <w:pPr>
        <w:pStyle w:val="Heading1"/>
        <w:spacing w:before="99"/>
        <w:ind w:left="1474" w:right="235"/>
        <w:rPr>
          <w:b w:val="0"/>
          <w:bCs w:val="0"/>
        </w:rPr>
      </w:pPr>
      <w:r>
        <w:lastRenderedPageBreak/>
        <w:t>NATIONWIDE COMMUNITY OF VAPERS JOIN HANDS TO SAVE</w:t>
      </w:r>
      <w:r>
        <w:rPr>
          <w:spacing w:val="-10"/>
        </w:rPr>
        <w:t xml:space="preserve"> </w:t>
      </w:r>
      <w:r>
        <w:t>LIVES</w:t>
      </w:r>
    </w:p>
    <w:p w14:paraId="11A37C51" w14:textId="77777777" w:rsidR="006747F4" w:rsidRPr="00A91C82" w:rsidRDefault="006747F4">
      <w:pPr>
        <w:spacing w:before="8"/>
        <w:rPr>
          <w:rFonts w:eastAsia="Times New Roman"/>
          <w:b/>
          <w:bCs/>
        </w:rPr>
      </w:pPr>
    </w:p>
    <w:p w14:paraId="47E4ED64" w14:textId="440F0E57" w:rsidR="006747F4" w:rsidRPr="00A91C82" w:rsidRDefault="00A91C82" w:rsidP="00A91C82">
      <w:pPr>
        <w:ind w:left="2480" w:hanging="1040"/>
        <w:rPr>
          <w:rFonts w:eastAsia="Times New Roman"/>
        </w:rPr>
      </w:pPr>
      <w:r>
        <w:rPr>
          <w:rFonts w:eastAsia="Times New Roman"/>
          <w:b/>
          <w:bCs/>
          <w:spacing w:val="-1"/>
        </w:rPr>
        <w:t>WHAT</w:t>
      </w:r>
      <w:r>
        <w:rPr>
          <w:spacing w:val="-1"/>
        </w:rPr>
        <w:t>:</w:t>
      </w:r>
      <w:r>
        <w:rPr>
          <w:spacing w:val="-1"/>
        </w:rPr>
        <w:tab/>
        <w:t>Hundreds</w:t>
      </w:r>
      <w:r>
        <w:t xml:space="preserve"> of </w:t>
      </w:r>
      <w:r>
        <w:rPr>
          <w:spacing w:val="-1"/>
        </w:rPr>
        <w:t>vapers</w:t>
      </w:r>
      <w:r>
        <w:t xml:space="preserve"> </w:t>
      </w:r>
      <w:r>
        <w:rPr>
          <w:spacing w:val="-1"/>
        </w:rPr>
        <w:t>join</w:t>
      </w:r>
      <w:r w:rsidR="00C64D10">
        <w:rPr>
          <w:spacing w:val="-1"/>
        </w:rPr>
        <w:t>ed</w:t>
      </w:r>
      <w:r w:rsidR="00680F71">
        <w:t xml:space="preserve"> hands to build a wall to protect a billion lives; to</w:t>
      </w:r>
      <w:r>
        <w:t xml:space="preserve"> </w:t>
      </w:r>
      <w:r>
        <w:t xml:space="preserve">bring </w:t>
      </w:r>
      <w:r>
        <w:rPr>
          <w:spacing w:val="-1"/>
        </w:rPr>
        <w:t>awareness</w:t>
      </w:r>
      <w:r>
        <w:t xml:space="preserve"> </w:t>
      </w:r>
      <w:r>
        <w:rPr>
          <w:rFonts w:eastAsia="Times New Roman"/>
          <w:spacing w:val="-1"/>
        </w:rPr>
        <w:t>for</w:t>
      </w:r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“</w:t>
      </w:r>
      <w:hyperlink r:id="rId5">
        <w:r>
          <w:rPr>
            <w:color w:val="800080"/>
            <w:spacing w:val="-1"/>
            <w:u w:val="single" w:color="800080"/>
          </w:rPr>
          <w:t>A</w:t>
        </w:r>
        <w:r>
          <w:rPr>
            <w:color w:val="800080"/>
            <w:spacing w:val="31"/>
            <w:u w:val="single" w:color="800080"/>
          </w:rPr>
          <w:t xml:space="preserve"> </w:t>
        </w:r>
        <w:r>
          <w:rPr>
            <w:color w:val="800080"/>
            <w:spacing w:val="-1"/>
            <w:u w:val="single" w:color="800080"/>
          </w:rPr>
          <w:t>Billion</w:t>
        </w:r>
      </w:hyperlink>
      <w:r>
        <w:rPr>
          <w:color w:val="800080"/>
        </w:rPr>
        <w:t xml:space="preserve"> </w:t>
      </w:r>
      <w:hyperlink r:id="rId6">
        <w:r>
          <w:rPr>
            <w:color w:val="800080"/>
            <w:u w:val="single" w:color="800080"/>
          </w:rPr>
          <w:t>Lives</w:t>
        </w:r>
        <w:r>
          <w:t>,</w:t>
        </w:r>
      </w:hyperlink>
      <w:r>
        <w:rPr>
          <w:rFonts w:eastAsia="Times New Roman"/>
        </w:rPr>
        <w:t xml:space="preserve">” </w:t>
      </w:r>
      <w:r>
        <w:t>a true story of the vaping revolution and tragic corruption leading to a</w:t>
      </w:r>
      <w:r w:rsidR="00A96E86">
        <w:t>n estimated</w:t>
      </w:r>
      <w:r w:rsidR="00680F71">
        <w:t xml:space="preserve"> unnecessary</w:t>
      </w:r>
      <w:r w:rsidR="00A96E86">
        <w:t xml:space="preserve"> </w:t>
      </w:r>
      <w:r>
        <w:rPr>
          <w:spacing w:val="-29"/>
        </w:rPr>
        <w:t xml:space="preserve"> </w:t>
      </w:r>
      <w:r>
        <w:t>billion</w:t>
      </w:r>
      <w:r>
        <w:t xml:space="preserve"> </w:t>
      </w:r>
      <w:r>
        <w:t>deaths around the world caused by smoking</w:t>
      </w:r>
      <w:r w:rsidR="00E76081">
        <w:t xml:space="preserve"> related illnesses</w:t>
      </w:r>
      <w:r>
        <w:t>. The</w:t>
      </w:r>
      <w:r w:rsidR="003A049C">
        <w:t>se</w:t>
      </w:r>
      <w:r>
        <w:t xml:space="preserve"> demonstration</w:t>
      </w:r>
      <w:r w:rsidR="00E76081">
        <w:t>s</w:t>
      </w:r>
      <w:r>
        <w:t xml:space="preserve"> </w:t>
      </w:r>
      <w:r w:rsidR="003A049C">
        <w:t xml:space="preserve">are part of </w:t>
      </w:r>
      <w:r>
        <w:t xml:space="preserve"> </w:t>
      </w:r>
      <w:hyperlink r:id="rId7">
        <w:r>
          <w:rPr>
            <w:color w:val="0000FF"/>
            <w:u w:val="single" w:color="0000FF"/>
          </w:rPr>
          <w:t>Hands for a Billion Lives</w:t>
        </w:r>
        <w:r>
          <w:t>,</w:t>
        </w:r>
      </w:hyperlink>
      <w:r>
        <w:t xml:space="preserve"> a national campaign to encourage everyone </w:t>
      </w:r>
      <w:r>
        <w:rPr>
          <w:rFonts w:eastAsia="Times New Roman"/>
        </w:rPr>
        <w:t>–</w:t>
      </w:r>
      <w:r>
        <w:rPr>
          <w:rFonts w:eastAsia="Times New Roman"/>
          <w:spacing w:val="-11"/>
        </w:rPr>
        <w:t xml:space="preserve"> </w:t>
      </w:r>
      <w:r>
        <w:t>vapers,</w:t>
      </w:r>
      <w:r>
        <w:t xml:space="preserve"> </w:t>
      </w:r>
      <w:r>
        <w:t xml:space="preserve">smokers, non-smokers and non-vapers, as well as elected officials </w:t>
      </w:r>
      <w:r>
        <w:rPr>
          <w:rFonts w:eastAsia="Times New Roman"/>
        </w:rPr>
        <w:t xml:space="preserve">– </w:t>
      </w:r>
      <w:r>
        <w:t>to see the</w:t>
      </w:r>
      <w:r>
        <w:rPr>
          <w:spacing w:val="-21"/>
        </w:rPr>
        <w:t xml:space="preserve"> </w:t>
      </w:r>
      <w:r>
        <w:t>film</w:t>
      </w:r>
      <w:r>
        <w:t xml:space="preserve"> </w:t>
      </w:r>
      <w:r>
        <w:t>while sending a me</w:t>
      </w:r>
      <w:r>
        <w:t>ssage to Congress to support federal legislation that will</w:t>
      </w:r>
      <w:r>
        <w:rPr>
          <w:spacing w:val="-21"/>
        </w:rPr>
        <w:t xml:space="preserve"> </w:t>
      </w:r>
      <w:r>
        <w:t>keep</w:t>
      </w:r>
      <w:r>
        <w:t xml:space="preserve"> </w:t>
      </w:r>
      <w:r>
        <w:t>vapor products on the market</w:t>
      </w:r>
      <w:r w:rsidR="003A049C">
        <w:t xml:space="preserve">. </w:t>
      </w:r>
      <w:r w:rsidR="009C5DC3">
        <w:t xml:space="preserve">Hands For A billion Lives was joined by Matt Bradley of “The Dealiest Catch and actor Eric Roberts who said, </w:t>
      </w:r>
      <w:r>
        <w:rPr>
          <w:rStyle w:val="5yl5"/>
          <w:rFonts w:eastAsia="Times New Roman"/>
        </w:rPr>
        <w:t>"As a smoker for nearly 30 years, I am so pleased to finally be part of the solution. The Billion Lives Movie brings to the fore, the profound importance of this movement. And "the hands" ceremony was a gloriously fitting tribute to the memory of the lives lost, and the spirit of the lives that will be saved by this worthwhile mission. I am honored to have played a small role, in something so meaningful." Eric Roberts</w:t>
      </w:r>
      <w:r>
        <w:rPr>
          <w:rStyle w:val="5yl5"/>
          <w:rFonts w:eastAsia="Times New Roman"/>
        </w:rPr>
        <w:t xml:space="preserve">  </w:t>
      </w:r>
      <w:bookmarkStart w:id="0" w:name="_GoBack"/>
      <w:bookmarkEnd w:id="0"/>
      <w:r w:rsidR="009C5DC3">
        <w:t>“</w:t>
      </w:r>
      <w:r w:rsidR="003A049C">
        <w:t>Hands for a Billion Lives was</w:t>
      </w:r>
      <w:r>
        <w:t xml:space="preserve"> nationally</w:t>
      </w:r>
      <w:r>
        <w:rPr>
          <w:spacing w:val="-30"/>
        </w:rPr>
        <w:t xml:space="preserve"> </w:t>
      </w:r>
      <w:r>
        <w:t>recognized</w:t>
      </w:r>
      <w:r>
        <w:t xml:space="preserve"> </w:t>
      </w:r>
      <w:r>
        <w:t>on Saturday, October 22, when thousands of participants in cities across the</w:t>
      </w:r>
      <w:r>
        <w:rPr>
          <w:spacing w:val="-23"/>
        </w:rPr>
        <w:t xml:space="preserve"> </w:t>
      </w:r>
      <w:r>
        <w:t>country</w:t>
      </w:r>
      <w:r>
        <w:t xml:space="preserve"> </w:t>
      </w:r>
      <w:r w:rsidR="00680F71">
        <w:t xml:space="preserve">(and countries abroad, </w:t>
      </w:r>
      <w:r>
        <w:t>join</w:t>
      </w:r>
      <w:r w:rsidR="003A049C">
        <w:t>ed</w:t>
      </w:r>
      <w:r>
        <w:t xml:space="preserve"> h</w:t>
      </w:r>
      <w:r>
        <w:t>ands at precisely 2:22 p.m. local time, to symbolize a</w:t>
      </w:r>
      <w:r>
        <w:rPr>
          <w:spacing w:val="-24"/>
        </w:rPr>
        <w:t xml:space="preserve"> </w:t>
      </w:r>
      <w:r>
        <w:t>protective</w:t>
      </w:r>
      <w:r>
        <w:t xml:space="preserve"> </w:t>
      </w:r>
      <w:r w:rsidR="003A049C">
        <w:t>barrier to protect</w:t>
      </w:r>
      <w:r>
        <w:t xml:space="preserve"> the billion lives estimated to die because of smoking-related</w:t>
      </w:r>
      <w:r>
        <w:rPr>
          <w:spacing w:val="-28"/>
        </w:rPr>
        <w:t xml:space="preserve"> </w:t>
      </w:r>
      <w:r>
        <w:t>disease</w:t>
      </w:r>
      <w:r w:rsidR="003A049C">
        <w:t xml:space="preserve"> this century</w:t>
      </w:r>
      <w:r>
        <w:t>.</w:t>
      </w:r>
    </w:p>
    <w:p w14:paraId="3473F77C" w14:textId="77777777" w:rsidR="006747F4" w:rsidRDefault="00A91C82">
      <w:pPr>
        <w:pStyle w:val="BodyText"/>
        <w:tabs>
          <w:tab w:val="left" w:pos="2480"/>
        </w:tabs>
        <w:spacing w:before="134"/>
        <w:ind w:right="235" w:hanging="1440"/>
      </w:pPr>
      <w:r>
        <w:rPr>
          <w:b/>
        </w:rPr>
        <w:t>W</w:t>
      </w:r>
      <w:r>
        <w:rPr>
          <w:b/>
        </w:rPr>
        <w:t>HO</w:t>
      </w:r>
      <w:r>
        <w:t>:</w:t>
      </w:r>
      <w:r>
        <w:tab/>
      </w:r>
      <w:r w:rsidR="00131F28">
        <w:t xml:space="preserve">Organized by </w:t>
      </w:r>
      <w:r w:rsidR="003A049C">
        <w:t xml:space="preserve">Schell Hammel and volunteer leaders all around the country, contact the media contact listed here for the leader in your target area. </w:t>
      </w:r>
    </w:p>
    <w:p w14:paraId="5FEA27F0" w14:textId="77777777" w:rsidR="006747F4" w:rsidRDefault="00A91C82">
      <w:pPr>
        <w:pStyle w:val="Heading1"/>
        <w:spacing w:before="4" w:line="263" w:lineRule="exact"/>
        <w:ind w:right="235"/>
        <w:rPr>
          <w:b w:val="0"/>
          <w:bCs w:val="0"/>
        </w:rPr>
      </w:pPr>
      <w:r>
        <w:t>WHEN/</w:t>
      </w:r>
    </w:p>
    <w:p w14:paraId="350AFE80" w14:textId="77777777" w:rsidR="006747F4" w:rsidRDefault="00A91C82">
      <w:pPr>
        <w:tabs>
          <w:tab w:val="left" w:pos="2480"/>
        </w:tabs>
        <w:spacing w:line="263" w:lineRule="exact"/>
        <w:ind w:left="1040" w:right="235"/>
        <w:rPr>
          <w:b/>
          <w:sz w:val="23"/>
        </w:rPr>
      </w:pPr>
      <w:r>
        <w:rPr>
          <w:b/>
          <w:spacing w:val="-1"/>
          <w:sz w:val="23"/>
        </w:rPr>
        <w:t>WHERE</w:t>
      </w:r>
      <w:r>
        <w:rPr>
          <w:spacing w:val="-1"/>
          <w:sz w:val="23"/>
        </w:rPr>
        <w:t>:</w:t>
      </w:r>
      <w:r>
        <w:rPr>
          <w:spacing w:val="-1"/>
          <w:sz w:val="23"/>
        </w:rPr>
        <w:tab/>
      </w:r>
      <w:r w:rsidR="001E135E">
        <w:rPr>
          <w:b/>
          <w:spacing w:val="-1"/>
          <w:sz w:val="23"/>
        </w:rPr>
        <w:t>Saturday,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October</w:t>
      </w:r>
      <w:r w:rsidR="001E135E">
        <w:rPr>
          <w:b/>
          <w:sz w:val="23"/>
        </w:rPr>
        <w:t xml:space="preserve"> 22</w:t>
      </w:r>
      <w:r>
        <w:rPr>
          <w:b/>
          <w:sz w:val="23"/>
        </w:rPr>
        <w:t>,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2016</w:t>
      </w:r>
    </w:p>
    <w:p w14:paraId="01D245F4" w14:textId="77777777" w:rsidR="001E135E" w:rsidRDefault="001E135E">
      <w:pPr>
        <w:tabs>
          <w:tab w:val="left" w:pos="2480"/>
        </w:tabs>
        <w:spacing w:line="263" w:lineRule="exact"/>
        <w:ind w:left="1040" w:right="235"/>
        <w:rPr>
          <w:rFonts w:eastAsia="Times New Roman"/>
          <w:sz w:val="23"/>
          <w:szCs w:val="23"/>
        </w:rPr>
      </w:pPr>
      <w:r>
        <w:rPr>
          <w:b/>
          <w:sz w:val="23"/>
        </w:rPr>
        <w:tab/>
      </w:r>
    </w:p>
    <w:p w14:paraId="7AD23FC2" w14:textId="77777777" w:rsidR="006747F4" w:rsidRDefault="00A91C82">
      <w:pPr>
        <w:pStyle w:val="BodyText"/>
        <w:tabs>
          <w:tab w:val="left" w:pos="2480"/>
        </w:tabs>
        <w:spacing w:before="131"/>
        <w:ind w:right="303" w:hanging="1325"/>
      </w:pPr>
      <w:r>
        <w:rPr>
          <w:b/>
          <w:color w:val="37332F"/>
          <w:spacing w:val="-1"/>
        </w:rPr>
        <w:t>WHY</w:t>
      </w:r>
      <w:r>
        <w:rPr>
          <w:color w:val="37332F"/>
          <w:spacing w:val="-1"/>
        </w:rPr>
        <w:t>:</w:t>
      </w:r>
      <w:r>
        <w:rPr>
          <w:color w:val="37332F"/>
          <w:spacing w:val="-1"/>
        </w:rPr>
        <w:tab/>
        <w:t>As</w:t>
      </w:r>
      <w:r>
        <w:rPr>
          <w:color w:val="37332F"/>
        </w:rPr>
        <w:t xml:space="preserve"> of </w:t>
      </w:r>
      <w:r>
        <w:rPr>
          <w:color w:val="37332F"/>
          <w:spacing w:val="-1"/>
        </w:rPr>
        <w:t>August</w:t>
      </w:r>
      <w:r>
        <w:rPr>
          <w:color w:val="37332F"/>
        </w:rPr>
        <w:t xml:space="preserve"> 8, 2016, the </w:t>
      </w:r>
      <w:r>
        <w:rPr>
          <w:color w:val="37332F"/>
          <w:spacing w:val="-1"/>
        </w:rPr>
        <w:t>Food</w:t>
      </w:r>
      <w:r>
        <w:rPr>
          <w:color w:val="37332F"/>
        </w:rPr>
        <w:t xml:space="preserve"> &amp; Drug </w:t>
      </w:r>
      <w:r>
        <w:rPr>
          <w:color w:val="37332F"/>
          <w:spacing w:val="-1"/>
        </w:rPr>
        <w:t>Administration</w:t>
      </w:r>
      <w:r>
        <w:rPr>
          <w:color w:val="37332F"/>
        </w:rPr>
        <w:t xml:space="preserve"> </w:t>
      </w:r>
      <w:r>
        <w:rPr>
          <w:color w:val="37332F"/>
          <w:spacing w:val="-1"/>
        </w:rPr>
        <w:t>started</w:t>
      </w:r>
      <w:r>
        <w:rPr>
          <w:color w:val="37332F"/>
        </w:rPr>
        <w:t xml:space="preserve"> </w:t>
      </w:r>
      <w:r>
        <w:rPr>
          <w:color w:val="37332F"/>
          <w:spacing w:val="-1"/>
        </w:rPr>
        <w:t>regulating</w:t>
      </w:r>
      <w:r>
        <w:rPr>
          <w:color w:val="37332F"/>
        </w:rPr>
        <w:t xml:space="preserve"> the</w:t>
      </w:r>
      <w:r>
        <w:rPr>
          <w:color w:val="37332F"/>
          <w:spacing w:val="21"/>
        </w:rPr>
        <w:t xml:space="preserve"> </w:t>
      </w:r>
      <w:r>
        <w:rPr>
          <w:color w:val="37332F"/>
          <w:spacing w:val="-1"/>
        </w:rPr>
        <w:t>vaping</w:t>
      </w:r>
      <w:r>
        <w:rPr>
          <w:color w:val="37332F"/>
        </w:rPr>
        <w:t xml:space="preserve"> </w:t>
      </w:r>
      <w:r w:rsidR="00680F71">
        <w:rPr>
          <w:color w:val="37332F"/>
        </w:rPr>
        <w:t xml:space="preserve">community and only those who go through a </w:t>
      </w:r>
      <w:r>
        <w:rPr>
          <w:color w:val="37332F"/>
        </w:rPr>
        <w:t>lengthy</w:t>
      </w:r>
      <w:r>
        <w:rPr>
          <w:color w:val="37332F"/>
        </w:rPr>
        <w:t xml:space="preserve"> </w:t>
      </w:r>
      <w:r w:rsidR="001E135E">
        <w:rPr>
          <w:color w:val="37332F"/>
        </w:rPr>
        <w:t xml:space="preserve">and costly </w:t>
      </w:r>
      <w:r>
        <w:rPr>
          <w:color w:val="37332F"/>
        </w:rPr>
        <w:t>approval process</w:t>
      </w:r>
      <w:r w:rsidR="00680F71">
        <w:rPr>
          <w:color w:val="37332F"/>
        </w:rPr>
        <w:t xml:space="preserve"> will survive</w:t>
      </w:r>
      <w:r>
        <w:rPr>
          <w:color w:val="37332F"/>
        </w:rPr>
        <w:t xml:space="preserve">. </w:t>
      </w:r>
      <w:r>
        <w:t>The new regulatory landscape set forth</w:t>
      </w:r>
      <w:r>
        <w:rPr>
          <w:spacing w:val="-23"/>
        </w:rPr>
        <w:t xml:space="preserve"> </w:t>
      </w:r>
      <w:r>
        <w:t>by</w:t>
      </w:r>
      <w:r>
        <w:t xml:space="preserve"> </w:t>
      </w:r>
      <w:r>
        <w:t>the FDA has created an enormously cost-prohibitive environment for</w:t>
      </w:r>
      <w:r>
        <w:rPr>
          <w:spacing w:val="-22"/>
        </w:rPr>
        <w:t xml:space="preserve"> </w:t>
      </w:r>
      <w:r>
        <w:t>manufacturers</w:t>
      </w:r>
      <w:r>
        <w:t xml:space="preserve"> </w:t>
      </w:r>
      <w:r>
        <w:t>to market their produ</w:t>
      </w:r>
      <w:r w:rsidR="00D36470">
        <w:t>cts to adult smokers and vapers and will largely hand the market over to only large manufacturers, such as big tobacco.</w:t>
      </w:r>
      <w:r>
        <w:t xml:space="preserve"> </w:t>
      </w:r>
      <w:r w:rsidR="00D36470">
        <w:t>These small businesses provide an aspect that the FDA has ignored, the support and education needed to remain successful, and if closed down, p</w:t>
      </w:r>
      <w:r>
        <w:t>otentially millions of</w:t>
      </w:r>
      <w:r>
        <w:rPr>
          <w:spacing w:val="-22"/>
        </w:rPr>
        <w:t xml:space="preserve"> </w:t>
      </w:r>
      <w:r>
        <w:t>adult</w:t>
      </w:r>
      <w:r>
        <w:t xml:space="preserve"> </w:t>
      </w:r>
      <w:r w:rsidR="00D36470">
        <w:t xml:space="preserve">vapers will return to smoking. </w:t>
      </w:r>
      <w:r>
        <w:t>and thousands of small businesses will be shut</w:t>
      </w:r>
      <w:r>
        <w:rPr>
          <w:spacing w:val="-25"/>
        </w:rPr>
        <w:t xml:space="preserve"> </w:t>
      </w:r>
      <w:r>
        <w:t>down,</w:t>
      </w:r>
      <w:r>
        <w:t xml:space="preserve"> </w:t>
      </w:r>
      <w:r>
        <w:t>putting an estimated 37</w:t>
      </w:r>
      <w:r w:rsidR="00D36470">
        <w:t xml:space="preserve">K to 57K employees out of work. </w:t>
      </w:r>
      <w:r w:rsidR="00A96E86">
        <w:t>The Movie “A Billion Lives” is a documentary movie that premieres in Hollywood on October 26</w:t>
      </w:r>
      <w:r w:rsidR="00A96E86" w:rsidRPr="00A96E86">
        <w:rPr>
          <w:vertAlign w:val="superscript"/>
        </w:rPr>
        <w:t>th</w:t>
      </w:r>
      <w:r w:rsidR="00A96E86">
        <w:t>, 2016. (</w:t>
      </w:r>
      <w:hyperlink r:id="rId8" w:history="1">
        <w:r w:rsidR="00A96E86" w:rsidRPr="00DC76AF">
          <w:rPr>
            <w:rStyle w:val="Hyperlink"/>
          </w:rPr>
          <w:t>www.abillionlives.com</w:t>
        </w:r>
      </w:hyperlink>
      <w:r w:rsidR="00A96E86">
        <w:t xml:space="preserve"> for more info). </w:t>
      </w:r>
      <w:r w:rsidR="00D36470">
        <w:t>U</w:t>
      </w:r>
      <w:r>
        <w:t>nless Congress acts</w:t>
      </w:r>
      <w:r>
        <w:rPr>
          <w:spacing w:val="-18"/>
        </w:rPr>
        <w:t xml:space="preserve"> </w:t>
      </w:r>
      <w:r>
        <w:t>to</w:t>
      </w:r>
      <w:r>
        <w:t xml:space="preserve"> </w:t>
      </w:r>
      <w:r>
        <w:t xml:space="preserve">change the 2007 </w:t>
      </w:r>
      <w:r>
        <w:t>date, which will allow for the rest of the FDA regulations</w:t>
      </w:r>
      <w:r>
        <w:rPr>
          <w:spacing w:val="-21"/>
        </w:rPr>
        <w:t xml:space="preserve"> </w:t>
      </w:r>
      <w:r>
        <w:t>to</w:t>
      </w:r>
      <w:r>
        <w:t xml:space="preserve"> </w:t>
      </w:r>
      <w:r w:rsidR="00D36470">
        <w:t>continue to be applied,</w:t>
      </w:r>
      <w:r w:rsidR="00A96E86">
        <w:t xml:space="preserve"> A billion lives will be lost this century. </w:t>
      </w:r>
      <w:r w:rsidR="00D36470">
        <w:t xml:space="preserve"> </w:t>
      </w:r>
    </w:p>
    <w:p w14:paraId="6EE4F66E" w14:textId="77777777" w:rsidR="006747F4" w:rsidRDefault="006747F4">
      <w:pPr>
        <w:spacing w:before="6"/>
        <w:rPr>
          <w:rFonts w:eastAsia="Times New Roman"/>
        </w:rPr>
      </w:pPr>
    </w:p>
    <w:p w14:paraId="60CEBB97" w14:textId="77777777" w:rsidR="006747F4" w:rsidRDefault="00A91C82">
      <w:pPr>
        <w:ind w:left="5480" w:right="4618"/>
        <w:jc w:val="center"/>
        <w:rPr>
          <w:rFonts w:eastAsia="Times New Roman"/>
        </w:rPr>
      </w:pPr>
      <w:r>
        <w:rPr>
          <w:sz w:val="22"/>
        </w:rPr>
        <w:t># #</w:t>
      </w:r>
      <w:r>
        <w:rPr>
          <w:spacing w:val="1"/>
          <w:sz w:val="22"/>
        </w:rPr>
        <w:t xml:space="preserve"> </w:t>
      </w:r>
      <w:r>
        <w:rPr>
          <w:sz w:val="22"/>
        </w:rPr>
        <w:t>#</w:t>
      </w:r>
    </w:p>
    <w:sectPr w:rsidR="006747F4">
      <w:type w:val="continuous"/>
      <w:pgSz w:w="12240" w:h="15840"/>
      <w:pgMar w:top="11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47F4"/>
    <w:rsid w:val="00131F28"/>
    <w:rsid w:val="001E135E"/>
    <w:rsid w:val="003A049C"/>
    <w:rsid w:val="004A01C6"/>
    <w:rsid w:val="006747F4"/>
    <w:rsid w:val="00680F71"/>
    <w:rsid w:val="0077590D"/>
    <w:rsid w:val="009C5DC3"/>
    <w:rsid w:val="009E0A8F"/>
    <w:rsid w:val="00A91C82"/>
    <w:rsid w:val="00A96E86"/>
    <w:rsid w:val="00AB2850"/>
    <w:rsid w:val="00C64D10"/>
    <w:rsid w:val="00D36470"/>
    <w:rsid w:val="00E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2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1C82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040"/>
      <w:outlineLvl w:val="0"/>
    </w:pPr>
    <w:rPr>
      <w:rFonts w:eastAsia="Times New Roman" w:cstheme="minorBid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480"/>
    </w:pPr>
    <w:rPr>
      <w:rFonts w:eastAsia="Times New Roman" w:cstheme="minorBidi"/>
      <w:sz w:val="23"/>
      <w:szCs w:val="23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5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1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1C82"/>
    <w:rPr>
      <w:rFonts w:ascii="Times New Roman" w:eastAsia="Times New Roman" w:hAnsi="Times New Roman"/>
      <w:sz w:val="23"/>
      <w:szCs w:val="23"/>
    </w:rPr>
  </w:style>
  <w:style w:type="character" w:customStyle="1" w:styleId="5yl5">
    <w:name w:val="_5yl5"/>
    <w:basedOn w:val="DefaultParagraphFont"/>
    <w:rsid w:val="00A9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hellhammel@gmail.com" TargetMode="External"/><Relationship Id="rId5" Type="http://schemas.openxmlformats.org/officeDocument/2006/relationships/hyperlink" Target="http://www.abillionlives.com/" TargetMode="External"/><Relationship Id="rId6" Type="http://schemas.openxmlformats.org/officeDocument/2006/relationships/hyperlink" Target="http://www.abillionlives.com/" TargetMode="External"/><Relationship Id="rId7" Type="http://schemas.openxmlformats.org/officeDocument/2006/relationships/hyperlink" Target="http://www.handsforabillionlives.com/" TargetMode="External"/><Relationship Id="rId8" Type="http://schemas.openxmlformats.org/officeDocument/2006/relationships/hyperlink" Target="http://www.abillionliv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Medici</dc:creator>
  <cp:lastModifiedBy>Schell Hammel</cp:lastModifiedBy>
  <cp:revision>3</cp:revision>
  <cp:lastPrinted>2016-10-25T01:51:00Z</cp:lastPrinted>
  <dcterms:created xsi:type="dcterms:W3CDTF">2016-10-25T01:51:00Z</dcterms:created>
  <dcterms:modified xsi:type="dcterms:W3CDTF">2016-10-25T02:00:00Z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