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86DC79" w14:textId="6424A3F0" w:rsidR="00B17EE9" w:rsidRPr="008474CB" w:rsidRDefault="00F513B7" w:rsidP="00F513B7">
      <w:pPr>
        <w:tabs>
          <w:tab w:val="left" w:pos="9060"/>
        </w:tabs>
        <w:rPr>
          <w:rFonts w:cs="Calibri"/>
          <w:b/>
          <w:color w:val="008000"/>
        </w:rPr>
      </w:pPr>
      <w:r w:rsidRPr="00757747">
        <w:rPr>
          <w:rFonts w:cs="Calibri"/>
          <w:b/>
          <w:color w:val="008000"/>
        </w:rPr>
        <w:br/>
      </w:r>
      <w:r w:rsidR="00C53CA6">
        <w:rPr>
          <w:rFonts w:cs="Calibri"/>
          <w:b/>
          <w:color w:val="008000"/>
        </w:rPr>
        <w:t xml:space="preserve">Auxo Management </w:t>
      </w:r>
      <w:r w:rsidR="00B86114">
        <w:rPr>
          <w:rFonts w:cs="Calibri"/>
          <w:b/>
          <w:color w:val="008000"/>
        </w:rPr>
        <w:t xml:space="preserve">Supercharges </w:t>
      </w:r>
      <w:r w:rsidR="00C53CA6">
        <w:rPr>
          <w:rFonts w:cs="Calibri"/>
          <w:b/>
          <w:color w:val="008000"/>
        </w:rPr>
        <w:t xml:space="preserve">Portfolio Company </w:t>
      </w:r>
      <w:r w:rsidR="00B86114">
        <w:rPr>
          <w:rFonts w:cs="Calibri"/>
          <w:b/>
          <w:color w:val="008000"/>
        </w:rPr>
        <w:t>by Closing</w:t>
      </w:r>
      <w:r w:rsidR="00C53CA6">
        <w:rPr>
          <w:rFonts w:cs="Calibri"/>
          <w:b/>
          <w:color w:val="008000"/>
        </w:rPr>
        <w:t xml:space="preserve"> Strategic </w:t>
      </w:r>
      <w:r w:rsidR="00233ECC">
        <w:rPr>
          <w:rFonts w:cs="Calibri"/>
          <w:b/>
          <w:color w:val="008000"/>
        </w:rPr>
        <w:t xml:space="preserve">U.S. </w:t>
      </w:r>
      <w:r w:rsidR="00C53CA6">
        <w:rPr>
          <w:rFonts w:cs="Calibri"/>
          <w:b/>
          <w:color w:val="008000"/>
        </w:rPr>
        <w:t xml:space="preserve">Investment </w:t>
      </w:r>
    </w:p>
    <w:p w14:paraId="69C4ECD0" w14:textId="77777777" w:rsidR="00B17EE9" w:rsidRPr="006A007E" w:rsidRDefault="00F513B7" w:rsidP="00B17EE9">
      <w:pPr>
        <w:rPr>
          <w:rFonts w:cs="Calibri"/>
          <w:b/>
          <w:i/>
          <w:color w:val="7F7F7F" w:themeColor="text1" w:themeTint="80"/>
        </w:rPr>
      </w:pPr>
      <w:r>
        <w:rPr>
          <w:rFonts w:cs="Calibri"/>
          <w:b/>
          <w:i/>
          <w:color w:val="7F7F7F" w:themeColor="text1" w:themeTint="80"/>
        </w:rPr>
        <w:t xml:space="preserve">Partnership Creates North American Video Surveillance Conglomerate </w:t>
      </w:r>
    </w:p>
    <w:p w14:paraId="42BDE644" w14:textId="1937AE8A" w:rsidR="00B17EE9" w:rsidRPr="00B17EE9" w:rsidRDefault="00B17EE9" w:rsidP="0047533F">
      <w:pPr>
        <w:jc w:val="both"/>
        <w:rPr>
          <w:rFonts w:cs="Calibri"/>
        </w:rPr>
      </w:pPr>
      <w:r>
        <w:rPr>
          <w:rFonts w:cs="Calibri"/>
        </w:rPr>
        <w:t>November</w:t>
      </w:r>
      <w:r w:rsidRPr="00B17EE9">
        <w:rPr>
          <w:rFonts w:cs="Calibri"/>
        </w:rPr>
        <w:t xml:space="preserve"> </w:t>
      </w:r>
      <w:r w:rsidR="00CD1593" w:rsidRPr="00CD1593">
        <w:rPr>
          <w:rFonts w:cs="Calibri"/>
        </w:rPr>
        <w:t>0</w:t>
      </w:r>
      <w:r w:rsidR="00996944">
        <w:rPr>
          <w:rFonts w:cs="Calibri"/>
        </w:rPr>
        <w:t>8</w:t>
      </w:r>
      <w:r w:rsidRPr="00CD1593">
        <w:rPr>
          <w:rFonts w:cs="Calibri"/>
        </w:rPr>
        <w:t>,</w:t>
      </w:r>
      <w:r w:rsidRPr="00B17EE9">
        <w:rPr>
          <w:rFonts w:cs="Calibri"/>
        </w:rPr>
        <w:t xml:space="preserve"> 201</w:t>
      </w:r>
      <w:r>
        <w:rPr>
          <w:rFonts w:cs="Calibri"/>
        </w:rPr>
        <w:t>6</w:t>
      </w:r>
      <w:r w:rsidRPr="00B17EE9">
        <w:rPr>
          <w:rFonts w:cs="Calibri"/>
        </w:rPr>
        <w:t>, Toronto, ON – Auxo Management LP (“Auxo”), a privately-held investmen</w:t>
      </w:r>
      <w:r>
        <w:rPr>
          <w:rFonts w:cs="Calibri"/>
        </w:rPr>
        <w:t xml:space="preserve">t firm led by Robert Cherun and </w:t>
      </w:r>
      <w:r w:rsidRPr="00B17EE9">
        <w:rPr>
          <w:rFonts w:cs="Calibri"/>
        </w:rPr>
        <w:t xml:space="preserve">Erik Mikkelsen, announced today that it has closed on </w:t>
      </w:r>
      <w:r>
        <w:rPr>
          <w:rFonts w:cs="Calibri"/>
        </w:rPr>
        <w:t>a</w:t>
      </w:r>
      <w:r w:rsidR="00CD5579">
        <w:rPr>
          <w:rFonts w:cs="Calibri"/>
        </w:rPr>
        <w:t>n</w:t>
      </w:r>
      <w:r>
        <w:rPr>
          <w:rFonts w:cs="Calibri"/>
        </w:rPr>
        <w:t xml:space="preserve"> investment </w:t>
      </w:r>
      <w:r w:rsidR="00F513B7">
        <w:rPr>
          <w:rFonts w:cs="Calibri"/>
        </w:rPr>
        <w:t>in</w:t>
      </w:r>
      <w:r>
        <w:rPr>
          <w:rFonts w:cs="Calibri"/>
        </w:rPr>
        <w:t xml:space="preserve"> Stealth Monitoring </w:t>
      </w:r>
      <w:r w:rsidR="00AB02E0">
        <w:rPr>
          <w:rFonts w:cs="Calibri"/>
        </w:rPr>
        <w:t>I</w:t>
      </w:r>
      <w:r>
        <w:rPr>
          <w:rFonts w:cs="Calibri"/>
        </w:rPr>
        <w:t xml:space="preserve">nc. </w:t>
      </w:r>
      <w:r w:rsidRPr="00B17EE9">
        <w:rPr>
          <w:rFonts w:cs="Calibri"/>
        </w:rPr>
        <w:t>(“</w:t>
      </w:r>
      <w:r>
        <w:rPr>
          <w:rFonts w:cs="Calibri"/>
        </w:rPr>
        <w:t>Stealth</w:t>
      </w:r>
      <w:r w:rsidR="00CD5579">
        <w:rPr>
          <w:rFonts w:cs="Calibri"/>
        </w:rPr>
        <w:t xml:space="preserve">”). </w:t>
      </w:r>
    </w:p>
    <w:p w14:paraId="0A379E77" w14:textId="58E148C7" w:rsidR="00CD5579" w:rsidRPr="0042658F" w:rsidRDefault="0079689E" w:rsidP="0047533F">
      <w:pPr>
        <w:jc w:val="both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Stealth</w:t>
      </w:r>
      <w:r w:rsidR="00B17EE9" w:rsidRPr="0042658F">
        <w:rPr>
          <w:rFonts w:cs="Calibri"/>
          <w:color w:val="000000" w:themeColor="text1"/>
        </w:rPr>
        <w:t xml:space="preserve"> is </w:t>
      </w:r>
      <w:r w:rsidR="00CD5579" w:rsidRPr="0042658F">
        <w:rPr>
          <w:rFonts w:cs="Calibri"/>
          <w:color w:val="000000" w:themeColor="text1"/>
        </w:rPr>
        <w:t xml:space="preserve">a </w:t>
      </w:r>
      <w:r w:rsidR="00AB02E0" w:rsidRPr="0042658F">
        <w:rPr>
          <w:rFonts w:cs="Calibri"/>
          <w:color w:val="000000" w:themeColor="text1"/>
        </w:rPr>
        <w:t>Dallas</w:t>
      </w:r>
      <w:r w:rsidR="00B17EE9" w:rsidRPr="0042658F">
        <w:rPr>
          <w:rFonts w:cs="Calibri"/>
          <w:color w:val="000000" w:themeColor="text1"/>
        </w:rPr>
        <w:t xml:space="preserve">-based video surveillance business focused on </w:t>
      </w:r>
      <w:r w:rsidR="000D129C" w:rsidRPr="0042658F">
        <w:rPr>
          <w:rFonts w:cs="Calibri"/>
          <w:color w:val="000000" w:themeColor="text1"/>
        </w:rPr>
        <w:t xml:space="preserve">designing, installing and </w:t>
      </w:r>
      <w:r w:rsidR="00B17EE9" w:rsidRPr="0042658F">
        <w:rPr>
          <w:rFonts w:cs="Calibri"/>
          <w:color w:val="000000" w:themeColor="text1"/>
        </w:rPr>
        <w:t xml:space="preserve">providing </w:t>
      </w:r>
      <w:r w:rsidR="00CD5579" w:rsidRPr="0042658F">
        <w:rPr>
          <w:rFonts w:cs="Calibri"/>
          <w:color w:val="000000" w:themeColor="text1"/>
        </w:rPr>
        <w:t xml:space="preserve">pro-active </w:t>
      </w:r>
      <w:r w:rsidR="00B17EE9" w:rsidRPr="0042658F">
        <w:rPr>
          <w:rFonts w:cs="Calibri"/>
          <w:color w:val="000000" w:themeColor="text1"/>
        </w:rPr>
        <w:t xml:space="preserve">remote video monitoring </w:t>
      </w:r>
      <w:r w:rsidR="00CD5579" w:rsidRPr="0042658F">
        <w:rPr>
          <w:rFonts w:cs="Calibri"/>
          <w:color w:val="000000" w:themeColor="text1"/>
        </w:rPr>
        <w:t>solutions to</w:t>
      </w:r>
      <w:r w:rsidR="009317B8">
        <w:rPr>
          <w:rFonts w:cs="Calibri"/>
          <w:color w:val="000000" w:themeColor="text1"/>
        </w:rPr>
        <w:t xml:space="preserve"> multi-family residential,</w:t>
      </w:r>
      <w:r w:rsidR="00CD5579" w:rsidRPr="0042658F">
        <w:rPr>
          <w:rFonts w:cs="Calibri"/>
          <w:color w:val="000000" w:themeColor="text1"/>
        </w:rPr>
        <w:t xml:space="preserve"> commercial and industrial busine</w:t>
      </w:r>
      <w:r w:rsidR="00CD1593">
        <w:rPr>
          <w:rFonts w:cs="Calibri"/>
          <w:color w:val="000000" w:themeColor="text1"/>
        </w:rPr>
        <w:t>sses across the United States.</w:t>
      </w:r>
    </w:p>
    <w:p w14:paraId="12C6F3F4" w14:textId="2F552B41" w:rsidR="00B17EE9" w:rsidRDefault="00AB02E0" w:rsidP="0047533F">
      <w:pPr>
        <w:jc w:val="both"/>
        <w:rPr>
          <w:rFonts w:cs="Calibri"/>
        </w:rPr>
      </w:pPr>
      <w:r w:rsidRPr="0042658F">
        <w:rPr>
          <w:rFonts w:cs="Calibri"/>
          <w:color w:val="000000" w:themeColor="text1"/>
        </w:rPr>
        <w:t>Stealth will work in partnership with Auxo’s portfolio company UCIT Online Security (“UCIT”</w:t>
      </w:r>
      <w:r w:rsidR="00CD5579" w:rsidRPr="0042658F">
        <w:rPr>
          <w:rFonts w:cs="Calibri"/>
          <w:color w:val="000000" w:themeColor="text1"/>
        </w:rPr>
        <w:t>), pronounced “you-see-it”, a Toronto</w:t>
      </w:r>
      <w:r w:rsidR="00CD5579">
        <w:rPr>
          <w:rFonts w:cs="Calibri"/>
        </w:rPr>
        <w:t>-based video monitoring company focused on construction and industrial remote video monitoring solutions</w:t>
      </w:r>
      <w:r w:rsidR="00C53CA6">
        <w:rPr>
          <w:rFonts w:cs="Calibri"/>
        </w:rPr>
        <w:t xml:space="preserve"> with offices across Canada and Washington. </w:t>
      </w:r>
      <w:r w:rsidR="008479B1">
        <w:rPr>
          <w:rFonts w:cs="Calibri"/>
        </w:rPr>
        <w:t>Auxo invested in UCIT in 2011 and has since grown the business from 55 to 180 employees and 2 to 8 offices.</w:t>
      </w:r>
    </w:p>
    <w:p w14:paraId="75899E5F" w14:textId="781E3B40" w:rsidR="00C53CA6" w:rsidRDefault="00C53CA6" w:rsidP="0047533F">
      <w:pPr>
        <w:jc w:val="both"/>
        <w:rPr>
          <w:rFonts w:cs="Calibri"/>
        </w:rPr>
      </w:pPr>
      <w:r>
        <w:rPr>
          <w:rFonts w:cs="Calibri"/>
        </w:rPr>
        <w:t xml:space="preserve">Stealth was founded in 2006 by Norm Charney, who will </w:t>
      </w:r>
      <w:r w:rsidR="00CD1593">
        <w:rPr>
          <w:rFonts w:cs="Calibri"/>
        </w:rPr>
        <w:t xml:space="preserve">continue to run the company </w:t>
      </w:r>
      <w:r>
        <w:rPr>
          <w:rFonts w:cs="Calibri"/>
        </w:rPr>
        <w:t>in Dallas</w:t>
      </w:r>
      <w:r w:rsidR="004978EF">
        <w:rPr>
          <w:rFonts w:cs="Calibri"/>
        </w:rPr>
        <w:t xml:space="preserve"> together</w:t>
      </w:r>
      <w:r>
        <w:rPr>
          <w:rFonts w:cs="Calibri"/>
        </w:rPr>
        <w:t xml:space="preserve"> with his two sons, David and </w:t>
      </w:r>
      <w:r w:rsidR="008479B1">
        <w:rPr>
          <w:rFonts w:cs="Calibri"/>
        </w:rPr>
        <w:t>Rick</w:t>
      </w:r>
      <w:r>
        <w:rPr>
          <w:rFonts w:cs="Calibri"/>
        </w:rPr>
        <w:t>.</w:t>
      </w:r>
      <w:r w:rsidR="00A56C2E">
        <w:rPr>
          <w:rFonts w:cs="Calibri"/>
        </w:rPr>
        <w:t xml:space="preserve"> The Charney</w:t>
      </w:r>
      <w:r w:rsidR="008479B1">
        <w:rPr>
          <w:rFonts w:cs="Calibri"/>
        </w:rPr>
        <w:t xml:space="preserve">s will join Sidney Sommer, who founded UCIT in 2003, along with the UCIT team </w:t>
      </w:r>
      <w:r w:rsidR="00495D82">
        <w:rPr>
          <w:rFonts w:cs="Calibri"/>
        </w:rPr>
        <w:t xml:space="preserve">to continue growing </w:t>
      </w:r>
      <w:r w:rsidR="00A56C2E">
        <w:rPr>
          <w:rFonts w:cs="Calibri"/>
        </w:rPr>
        <w:t xml:space="preserve">both </w:t>
      </w:r>
      <w:r w:rsidR="00495D82">
        <w:rPr>
          <w:rFonts w:cs="Calibri"/>
        </w:rPr>
        <w:t>business</w:t>
      </w:r>
      <w:r w:rsidR="00104E6F">
        <w:rPr>
          <w:rFonts w:cs="Calibri"/>
        </w:rPr>
        <w:t>es</w:t>
      </w:r>
      <w:r w:rsidR="00F513B7">
        <w:rPr>
          <w:rFonts w:cs="Calibri"/>
        </w:rPr>
        <w:t xml:space="preserve"> across North America</w:t>
      </w:r>
      <w:r w:rsidR="00CD1593">
        <w:rPr>
          <w:rFonts w:cs="Calibri"/>
        </w:rPr>
        <w:t>.</w:t>
      </w:r>
    </w:p>
    <w:p w14:paraId="3B8D8E56" w14:textId="69515183" w:rsidR="00B17EE9" w:rsidRPr="00B17EE9" w:rsidRDefault="00C40A5C" w:rsidP="0047533F">
      <w:pPr>
        <w:jc w:val="both"/>
        <w:rPr>
          <w:rFonts w:cs="Calibri"/>
        </w:rPr>
      </w:pPr>
      <w:r>
        <w:rPr>
          <w:rFonts w:cs="Calibri"/>
        </w:rPr>
        <w:t xml:space="preserve">The combination of Stealth and UCIT will </w:t>
      </w:r>
      <w:r w:rsidR="00233ECC">
        <w:rPr>
          <w:rFonts w:cs="Calibri"/>
        </w:rPr>
        <w:t>include</w:t>
      </w:r>
      <w:r>
        <w:rPr>
          <w:rFonts w:cs="Calibri"/>
        </w:rPr>
        <w:t xml:space="preserve"> </w:t>
      </w:r>
      <w:r w:rsidR="008479B1">
        <w:rPr>
          <w:rFonts w:cs="Calibri"/>
        </w:rPr>
        <w:t xml:space="preserve">300+ employees, 9 offices, and the ability to provide </w:t>
      </w:r>
      <w:r w:rsidR="00233ECC">
        <w:rPr>
          <w:rFonts w:cs="Calibri"/>
        </w:rPr>
        <w:t xml:space="preserve">a full suite of </w:t>
      </w:r>
      <w:r w:rsidR="008479B1">
        <w:rPr>
          <w:rFonts w:cs="Calibri"/>
        </w:rPr>
        <w:t>security services across North Ame</w:t>
      </w:r>
      <w:r w:rsidR="00472D51">
        <w:rPr>
          <w:rFonts w:cs="Calibri"/>
        </w:rPr>
        <w:t>rica. The companies</w:t>
      </w:r>
      <w:r w:rsidR="00CD1593">
        <w:rPr>
          <w:rFonts w:cs="Calibri"/>
        </w:rPr>
        <w:t xml:space="preserve"> will have 3</w:t>
      </w:r>
      <w:r w:rsidR="008479B1">
        <w:rPr>
          <w:rFonts w:cs="Calibri"/>
        </w:rPr>
        <w:t xml:space="preserve"> video monitoring </w:t>
      </w:r>
      <w:r w:rsidR="00CD1593">
        <w:rPr>
          <w:rFonts w:cs="Calibri"/>
        </w:rPr>
        <w:t>command centers</w:t>
      </w:r>
      <w:r w:rsidR="008479B1">
        <w:rPr>
          <w:rFonts w:cs="Calibri"/>
        </w:rPr>
        <w:t xml:space="preserve"> across 3 countries</w:t>
      </w:r>
      <w:r w:rsidR="00472D51">
        <w:rPr>
          <w:rFonts w:cs="Calibri"/>
        </w:rPr>
        <w:t>,</w:t>
      </w:r>
      <w:bookmarkStart w:id="0" w:name="_GoBack"/>
      <w:bookmarkEnd w:id="0"/>
      <w:r w:rsidR="008479B1">
        <w:rPr>
          <w:rFonts w:cs="Calibri"/>
        </w:rPr>
        <w:t xml:space="preserve"> monitoring over 15,000 cameras.  </w:t>
      </w:r>
    </w:p>
    <w:p w14:paraId="409A3B67" w14:textId="28018030" w:rsidR="003818AE" w:rsidRDefault="003818AE" w:rsidP="0047533F">
      <w:pPr>
        <w:jc w:val="both"/>
        <w:rPr>
          <w:rFonts w:cs="Calibri"/>
        </w:rPr>
      </w:pPr>
      <w:r>
        <w:rPr>
          <w:rFonts w:cs="Calibri"/>
        </w:rPr>
        <w:t xml:space="preserve">Norm Charney </w:t>
      </w:r>
      <w:r w:rsidR="00B17EE9" w:rsidRPr="00B17EE9">
        <w:rPr>
          <w:rFonts w:cs="Calibri"/>
        </w:rPr>
        <w:t>commented, “</w:t>
      </w:r>
      <w:r w:rsidR="002974F0">
        <w:rPr>
          <w:rFonts w:cs="Calibri"/>
        </w:rPr>
        <w:t>We</w:t>
      </w:r>
      <w:r>
        <w:rPr>
          <w:rFonts w:cs="Calibri"/>
        </w:rPr>
        <w:t xml:space="preserve"> </w:t>
      </w:r>
      <w:r w:rsidR="00233ECC">
        <w:rPr>
          <w:rFonts w:cs="Calibri"/>
        </w:rPr>
        <w:t>are</w:t>
      </w:r>
      <w:r>
        <w:rPr>
          <w:rFonts w:cs="Calibri"/>
        </w:rPr>
        <w:t xml:space="preserve"> very excited to partner with Auxo and UCIT. </w:t>
      </w:r>
      <w:r w:rsidR="002974F0">
        <w:rPr>
          <w:rFonts w:cs="Calibri"/>
        </w:rPr>
        <w:t>Our company has</w:t>
      </w:r>
      <w:r w:rsidR="00233ECC">
        <w:rPr>
          <w:rFonts w:cs="Calibri"/>
        </w:rPr>
        <w:t xml:space="preserve"> experienced immense organic growth and never considered a partner</w:t>
      </w:r>
      <w:r w:rsidR="00CD1593">
        <w:rPr>
          <w:rFonts w:cs="Calibri"/>
        </w:rPr>
        <w:t>,</w:t>
      </w:r>
      <w:r w:rsidR="00233ECC">
        <w:rPr>
          <w:rFonts w:cs="Calibri"/>
        </w:rPr>
        <w:t xml:space="preserve"> but after seeing what Auxo </w:t>
      </w:r>
      <w:r w:rsidR="001A5EF3">
        <w:rPr>
          <w:rFonts w:cs="Calibri"/>
        </w:rPr>
        <w:t>has achieved</w:t>
      </w:r>
      <w:r w:rsidR="00233ECC">
        <w:rPr>
          <w:rFonts w:cs="Calibri"/>
        </w:rPr>
        <w:t xml:space="preserve"> with UCI</w:t>
      </w:r>
      <w:r w:rsidR="00233ECC" w:rsidRPr="006378C3">
        <w:rPr>
          <w:rFonts w:cs="Calibri"/>
        </w:rPr>
        <w:t>T</w:t>
      </w:r>
      <w:r w:rsidR="006378C3" w:rsidRPr="00CD1593">
        <w:rPr>
          <w:rFonts w:cs="Calibri"/>
        </w:rPr>
        <w:t>,</w:t>
      </w:r>
      <w:r w:rsidR="00233ECC">
        <w:rPr>
          <w:rFonts w:cs="Calibri"/>
        </w:rPr>
        <w:t xml:space="preserve"> </w:t>
      </w:r>
      <w:r w:rsidR="00CD1593">
        <w:rPr>
          <w:rFonts w:cs="Calibri"/>
        </w:rPr>
        <w:t xml:space="preserve">we </w:t>
      </w:r>
      <w:r>
        <w:rPr>
          <w:rFonts w:cs="Calibri"/>
        </w:rPr>
        <w:t xml:space="preserve">felt that joining </w:t>
      </w:r>
      <w:r w:rsidR="00CD1593">
        <w:rPr>
          <w:rFonts w:cs="Calibri"/>
        </w:rPr>
        <w:t>forces would enable us to</w:t>
      </w:r>
      <w:r>
        <w:rPr>
          <w:rFonts w:cs="Calibri"/>
        </w:rPr>
        <w:t xml:space="preserve"> take the business to the next level.”</w:t>
      </w:r>
      <w:r w:rsidR="00104E6F">
        <w:rPr>
          <w:rFonts w:cs="Calibri"/>
        </w:rPr>
        <w:t xml:space="preserve">  </w:t>
      </w:r>
      <w:r>
        <w:rPr>
          <w:rFonts w:cs="Calibri"/>
        </w:rPr>
        <w:t xml:space="preserve">David Charney added “UCIT has been investing </w:t>
      </w:r>
      <w:r w:rsidR="00233ECC">
        <w:rPr>
          <w:rFonts w:cs="Calibri"/>
        </w:rPr>
        <w:t xml:space="preserve">heavily into people, </w:t>
      </w:r>
      <w:r>
        <w:rPr>
          <w:rFonts w:cs="Calibri"/>
        </w:rPr>
        <w:t>technology and growth for years</w:t>
      </w:r>
      <w:r w:rsidR="00233ECC">
        <w:rPr>
          <w:rFonts w:cs="Calibri"/>
        </w:rPr>
        <w:t>; they see the big picture – that video surveillance is still in its infancy and that it’s an increasingly important element in the safety of our country’s businesses and people</w:t>
      </w:r>
      <w:r w:rsidR="00AB42D6" w:rsidRPr="00104E6F">
        <w:rPr>
          <w:rFonts w:cs="Calibri"/>
        </w:rPr>
        <w:t>”</w:t>
      </w:r>
      <w:r w:rsidR="00CD1593">
        <w:rPr>
          <w:rFonts w:cs="Calibri"/>
        </w:rPr>
        <w:t>.</w:t>
      </w:r>
    </w:p>
    <w:p w14:paraId="77E5C72A" w14:textId="2CC7F933" w:rsidR="003818AE" w:rsidRDefault="00AB42D6" w:rsidP="0047533F">
      <w:pPr>
        <w:jc w:val="both"/>
        <w:rPr>
          <w:rFonts w:cs="Calibri"/>
        </w:rPr>
      </w:pPr>
      <w:r>
        <w:rPr>
          <w:rFonts w:cs="Calibri"/>
        </w:rPr>
        <w:t xml:space="preserve">Mikkelsen </w:t>
      </w:r>
      <w:r w:rsidRPr="00CD1593">
        <w:rPr>
          <w:rFonts w:cs="Calibri"/>
        </w:rPr>
        <w:t xml:space="preserve">commented “Both </w:t>
      </w:r>
      <w:r w:rsidR="00233ECC" w:rsidRPr="00CD1593">
        <w:rPr>
          <w:rFonts w:cs="Calibri"/>
        </w:rPr>
        <w:t xml:space="preserve">Stealth and UCIT </w:t>
      </w:r>
      <w:r w:rsidRPr="00CD1593">
        <w:rPr>
          <w:rFonts w:cs="Calibri"/>
        </w:rPr>
        <w:t xml:space="preserve">have </w:t>
      </w:r>
      <w:r w:rsidR="00390A4E" w:rsidRPr="00CD1593">
        <w:rPr>
          <w:rFonts w:cs="Calibri"/>
        </w:rPr>
        <w:t>grown substantially</w:t>
      </w:r>
      <w:r w:rsidRPr="00CD1593">
        <w:rPr>
          <w:rFonts w:cs="Calibri"/>
        </w:rPr>
        <w:t xml:space="preserve"> driven by </w:t>
      </w:r>
      <w:r w:rsidR="00104E6F" w:rsidRPr="00CD1593">
        <w:rPr>
          <w:rFonts w:cs="Calibri"/>
        </w:rPr>
        <w:t xml:space="preserve">customer </w:t>
      </w:r>
      <w:r w:rsidRPr="00CD1593">
        <w:rPr>
          <w:rFonts w:cs="Calibri"/>
        </w:rPr>
        <w:t>referrals</w:t>
      </w:r>
      <w:r w:rsidR="00CD1593" w:rsidRPr="00CD1593">
        <w:rPr>
          <w:rFonts w:cs="Calibri"/>
        </w:rPr>
        <w:t>,</w:t>
      </w:r>
      <w:r w:rsidR="00CD1593">
        <w:rPr>
          <w:rFonts w:cs="Calibri"/>
        </w:rPr>
        <w:t xml:space="preserve"> </w:t>
      </w:r>
      <w:r w:rsidR="00A56C2E">
        <w:rPr>
          <w:rFonts w:cs="Calibri"/>
        </w:rPr>
        <w:t>sharing</w:t>
      </w:r>
      <w:r w:rsidR="00104E6F">
        <w:rPr>
          <w:rFonts w:cs="Calibri"/>
        </w:rPr>
        <w:t xml:space="preserve"> </w:t>
      </w:r>
      <w:r w:rsidR="00233ECC">
        <w:rPr>
          <w:rFonts w:cs="Calibri"/>
        </w:rPr>
        <w:t xml:space="preserve">an aligned focus </w:t>
      </w:r>
      <w:r w:rsidR="00390A4E">
        <w:rPr>
          <w:rFonts w:cs="Calibri"/>
        </w:rPr>
        <w:t xml:space="preserve">on </w:t>
      </w:r>
      <w:r w:rsidR="00495D82">
        <w:rPr>
          <w:rFonts w:cs="Calibri"/>
        </w:rPr>
        <w:t>understand</w:t>
      </w:r>
      <w:r w:rsidR="00104E6F">
        <w:rPr>
          <w:rFonts w:cs="Calibri"/>
        </w:rPr>
        <w:t>ing</w:t>
      </w:r>
      <w:r w:rsidR="00495D82">
        <w:rPr>
          <w:rFonts w:cs="Calibri"/>
        </w:rPr>
        <w:t xml:space="preserve"> </w:t>
      </w:r>
      <w:r w:rsidR="00390A4E">
        <w:rPr>
          <w:rFonts w:cs="Calibri"/>
        </w:rPr>
        <w:t xml:space="preserve">specific industry and customer </w:t>
      </w:r>
      <w:r w:rsidR="00104E6F">
        <w:rPr>
          <w:rFonts w:cs="Calibri"/>
        </w:rPr>
        <w:t>needs</w:t>
      </w:r>
      <w:r w:rsidR="00390A4E">
        <w:rPr>
          <w:rFonts w:cs="Calibri"/>
        </w:rPr>
        <w:t xml:space="preserve"> and objectives</w:t>
      </w:r>
      <w:r w:rsidR="00104E6F">
        <w:rPr>
          <w:rFonts w:cs="Calibri"/>
        </w:rPr>
        <w:t>; not only for security but for managing risk and operations</w:t>
      </w:r>
      <w:r w:rsidR="00390A4E">
        <w:rPr>
          <w:rFonts w:cs="Calibri"/>
        </w:rPr>
        <w:t xml:space="preserve"> as well</w:t>
      </w:r>
      <w:r w:rsidR="00104E6F">
        <w:rPr>
          <w:rFonts w:cs="Calibri"/>
        </w:rPr>
        <w:t>.</w:t>
      </w:r>
      <w:r w:rsidR="00495D82">
        <w:rPr>
          <w:rFonts w:cs="Calibri"/>
        </w:rPr>
        <w:t>”</w:t>
      </w:r>
      <w:r w:rsidR="00233ECC">
        <w:rPr>
          <w:rFonts w:cs="Calibri"/>
        </w:rPr>
        <w:t xml:space="preserve"> Cherun added “</w:t>
      </w:r>
      <w:r w:rsidR="00390A4E">
        <w:rPr>
          <w:rFonts w:cs="Calibri"/>
        </w:rPr>
        <w:t xml:space="preserve">Our partnership will enable us to </w:t>
      </w:r>
      <w:r w:rsidR="00495D82">
        <w:rPr>
          <w:rFonts w:cs="Calibri"/>
        </w:rPr>
        <w:t xml:space="preserve">share resources </w:t>
      </w:r>
      <w:r>
        <w:rPr>
          <w:rFonts w:cs="Calibri"/>
        </w:rPr>
        <w:t xml:space="preserve">to serve our clients even </w:t>
      </w:r>
      <w:r w:rsidR="00CD1593">
        <w:rPr>
          <w:rFonts w:cs="Calibri"/>
        </w:rPr>
        <w:t>better</w:t>
      </w:r>
      <w:r>
        <w:rPr>
          <w:rFonts w:cs="Calibri"/>
        </w:rPr>
        <w:t>.</w:t>
      </w:r>
      <w:r w:rsidR="00495D82">
        <w:rPr>
          <w:rFonts w:cs="Calibri"/>
        </w:rPr>
        <w:t xml:space="preserve"> </w:t>
      </w:r>
      <w:r w:rsidR="00390A4E">
        <w:rPr>
          <w:rFonts w:cs="Calibri"/>
        </w:rPr>
        <w:t xml:space="preserve">Recent innovations </w:t>
      </w:r>
      <w:r w:rsidR="00495D82">
        <w:rPr>
          <w:rFonts w:cs="Calibri"/>
        </w:rPr>
        <w:t xml:space="preserve">in </w:t>
      </w:r>
      <w:r>
        <w:rPr>
          <w:rFonts w:cs="Calibri"/>
        </w:rPr>
        <w:t xml:space="preserve">machine learning, </w:t>
      </w:r>
      <w:r w:rsidR="00CD1593">
        <w:rPr>
          <w:rFonts w:cs="Calibri"/>
        </w:rPr>
        <w:t>communications</w:t>
      </w:r>
      <w:r w:rsidR="00390A4E">
        <w:rPr>
          <w:rFonts w:cs="Calibri"/>
        </w:rPr>
        <w:t xml:space="preserve"> technology</w:t>
      </w:r>
      <w:r>
        <w:rPr>
          <w:rFonts w:cs="Calibri"/>
        </w:rPr>
        <w:t xml:space="preserve">, and </w:t>
      </w:r>
      <w:r w:rsidR="00390A4E">
        <w:rPr>
          <w:rFonts w:cs="Calibri"/>
        </w:rPr>
        <w:t xml:space="preserve">robotics have entered </w:t>
      </w:r>
      <w:r w:rsidR="0047533F">
        <w:rPr>
          <w:rFonts w:cs="Calibri"/>
        </w:rPr>
        <w:t xml:space="preserve">us into </w:t>
      </w:r>
      <w:r w:rsidR="00390A4E">
        <w:rPr>
          <w:rFonts w:cs="Calibri"/>
        </w:rPr>
        <w:t xml:space="preserve">an </w:t>
      </w:r>
      <w:r>
        <w:rPr>
          <w:rFonts w:cs="Calibri"/>
        </w:rPr>
        <w:t xml:space="preserve">unprecedented time </w:t>
      </w:r>
      <w:r w:rsidR="00390A4E">
        <w:rPr>
          <w:rFonts w:cs="Calibri"/>
        </w:rPr>
        <w:t xml:space="preserve">in </w:t>
      </w:r>
      <w:r>
        <w:rPr>
          <w:rFonts w:cs="Calibri"/>
        </w:rPr>
        <w:t>ou</w:t>
      </w:r>
      <w:r w:rsidR="00CD1593">
        <w:rPr>
          <w:rFonts w:cs="Calibri"/>
        </w:rPr>
        <w:t>r industry. We plan on making a significant investment in technology</w:t>
      </w:r>
      <w:r w:rsidR="002928D6">
        <w:rPr>
          <w:rFonts w:cs="Calibri"/>
        </w:rPr>
        <w:t>,</w:t>
      </w:r>
      <w:r w:rsidR="00CD1593">
        <w:rPr>
          <w:rFonts w:cs="Calibri"/>
        </w:rPr>
        <w:t xml:space="preserve"> both internally and at our client sites to ensure we continue to offer best-in-class solutions for each of our customer </w:t>
      </w:r>
      <w:r w:rsidR="00A62DBC">
        <w:rPr>
          <w:rFonts w:cs="Calibri"/>
        </w:rPr>
        <w:t>segments</w:t>
      </w:r>
      <w:r w:rsidR="00CD1593">
        <w:rPr>
          <w:rFonts w:cs="Calibri"/>
        </w:rPr>
        <w:t>”.</w:t>
      </w:r>
    </w:p>
    <w:p w14:paraId="451693EA" w14:textId="6490DCA3" w:rsidR="0047533F" w:rsidRDefault="0047533F" w:rsidP="0047533F">
      <w:pPr>
        <w:jc w:val="both"/>
        <w:rPr>
          <w:rFonts w:cs="Calibri"/>
        </w:rPr>
      </w:pPr>
      <w:r w:rsidRPr="00CD1593">
        <w:rPr>
          <w:rFonts w:cs="Calibri"/>
        </w:rPr>
        <w:t>In addition to selling direct to businesses, Auxo plans on expanding their channel partnership program, whereby selected top-tier security integrators and guard companies resell video monitoring and other managed services within select markets. UCIT currently has channel par</w:t>
      </w:r>
      <w:r w:rsidR="00CD1593" w:rsidRPr="00CD1593">
        <w:rPr>
          <w:rFonts w:cs="Calibri"/>
        </w:rPr>
        <w:t>tnerships across 20+ locations.</w:t>
      </w:r>
    </w:p>
    <w:p w14:paraId="2017C2AE" w14:textId="13D04E6E" w:rsidR="00757747" w:rsidRPr="00757747" w:rsidRDefault="00B17EE9" w:rsidP="0042658F">
      <w:pPr>
        <w:jc w:val="both"/>
        <w:rPr>
          <w:rFonts w:cs="Calibri"/>
        </w:rPr>
      </w:pPr>
      <w:r w:rsidRPr="00B17EE9">
        <w:rPr>
          <w:rFonts w:cs="Calibri"/>
        </w:rPr>
        <w:t xml:space="preserve">For the transaction, Auxo was advised by </w:t>
      </w:r>
      <w:r w:rsidR="00AB42D6">
        <w:rPr>
          <w:rFonts w:cs="Calibri"/>
        </w:rPr>
        <w:t>Imperial Capital</w:t>
      </w:r>
      <w:r w:rsidR="0047533F">
        <w:rPr>
          <w:rFonts w:cs="Calibri"/>
        </w:rPr>
        <w:t xml:space="preserve"> LLC</w:t>
      </w:r>
      <w:r w:rsidR="00AB42D6">
        <w:rPr>
          <w:rFonts w:cs="Calibri"/>
        </w:rPr>
        <w:t xml:space="preserve">, </w:t>
      </w:r>
      <w:r w:rsidR="00AB42D6" w:rsidRPr="00AB42D6">
        <w:rPr>
          <w:rFonts w:cs="Calibri"/>
        </w:rPr>
        <w:t>Ernst &amp; Young</w:t>
      </w:r>
      <w:r w:rsidR="00AB42D6">
        <w:rPr>
          <w:rFonts w:cs="Calibri"/>
        </w:rPr>
        <w:t xml:space="preserve">, </w:t>
      </w:r>
      <w:r w:rsidR="00AB42D6">
        <w:t xml:space="preserve">Benchmark Performance Partners, </w:t>
      </w:r>
      <w:r w:rsidR="00AB42D6" w:rsidRPr="004B5D9D">
        <w:t>Mitchell Silberberg &amp; Knupp</w:t>
      </w:r>
      <w:r w:rsidR="00AB42D6">
        <w:t xml:space="preserve"> LLP, </w:t>
      </w:r>
      <w:r w:rsidR="00AB42D6" w:rsidRPr="00A8493F">
        <w:t>Stikeman Elliott LLP</w:t>
      </w:r>
      <w:r w:rsidR="00AB42D6">
        <w:rPr>
          <w:rFonts w:cs="Calibri"/>
        </w:rPr>
        <w:t>, and Perkins Coie LLP.</w:t>
      </w:r>
      <w:r w:rsidR="00495D82">
        <w:rPr>
          <w:rFonts w:cs="Calibri"/>
        </w:rPr>
        <w:t xml:space="preserve"> Stealth was advised by </w:t>
      </w:r>
      <w:r w:rsidR="00183429" w:rsidRPr="00183429">
        <w:rPr>
          <w:rFonts w:cs="Calibri"/>
        </w:rPr>
        <w:t>Andrews Kurth Kenyon LLP</w:t>
      </w:r>
      <w:r w:rsidR="00495D82">
        <w:rPr>
          <w:rFonts w:cs="Calibri"/>
        </w:rPr>
        <w:t xml:space="preserve">. </w:t>
      </w:r>
      <w:r w:rsidR="00495D82" w:rsidRPr="00495D82">
        <w:rPr>
          <w:rFonts w:cs="Calibri"/>
        </w:rPr>
        <w:t xml:space="preserve"> </w:t>
      </w:r>
      <w:r w:rsidR="0042658F">
        <w:rPr>
          <w:rFonts w:cs="Calibri"/>
        </w:rPr>
        <w:t>Lending for the deal was provided by CapitalSource, a division of Pacific Western Bank.</w:t>
      </w:r>
      <w:r w:rsidR="00F513B7">
        <w:rPr>
          <w:rFonts w:cs="Calibri"/>
        </w:rPr>
        <w:t xml:space="preserve"> </w:t>
      </w:r>
    </w:p>
    <w:p w14:paraId="2C589D1D" w14:textId="1CA925B1" w:rsidR="0042658F" w:rsidRPr="00F513B7" w:rsidRDefault="0042658F" w:rsidP="0042658F">
      <w:pPr>
        <w:jc w:val="both"/>
        <w:rPr>
          <w:rFonts w:cs="Calibri"/>
          <w:b/>
        </w:rPr>
      </w:pPr>
      <w:r w:rsidRPr="00F513B7">
        <w:rPr>
          <w:rFonts w:cs="Calibri"/>
          <w:b/>
        </w:rPr>
        <w:t>Contact Information:</w:t>
      </w:r>
    </w:p>
    <w:tbl>
      <w:tblPr>
        <w:tblStyle w:val="TableGrid"/>
        <w:tblW w:w="0" w:type="auto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0"/>
        <w:gridCol w:w="7640"/>
      </w:tblGrid>
      <w:tr w:rsidR="0042658F" w14:paraId="0D03DCCD" w14:textId="77777777" w:rsidTr="00CD1593">
        <w:tc>
          <w:tcPr>
            <w:tcW w:w="3240" w:type="dxa"/>
          </w:tcPr>
          <w:p w14:paraId="5E901EE6" w14:textId="22C3F74E" w:rsidR="0042658F" w:rsidRDefault="0042658F" w:rsidP="0042658F">
            <w:pPr>
              <w:rPr>
                <w:rFonts w:cs="Calibri"/>
              </w:rPr>
            </w:pPr>
            <w:r w:rsidRPr="00F513B7">
              <w:rPr>
                <w:rFonts w:cs="Calibri"/>
                <w:color w:val="008000"/>
              </w:rPr>
              <w:t>Auxo Management LP</w:t>
            </w:r>
            <w:r>
              <w:rPr>
                <w:rFonts w:cs="Calibri"/>
              </w:rPr>
              <w:br/>
              <w:t xml:space="preserve">Erik Mikkelsen </w:t>
            </w:r>
            <w:r>
              <w:rPr>
                <w:rFonts w:cs="Calibri"/>
              </w:rPr>
              <w:br/>
              <w:t>p: 1-905-405-9898</w:t>
            </w:r>
            <w:r w:rsidR="00CD1593">
              <w:rPr>
                <w:rFonts w:cs="Calibri"/>
              </w:rPr>
              <w:t xml:space="preserve"> ext. 215</w:t>
            </w:r>
          </w:p>
        </w:tc>
        <w:tc>
          <w:tcPr>
            <w:tcW w:w="7640" w:type="dxa"/>
          </w:tcPr>
          <w:p w14:paraId="59FE54B0" w14:textId="77777777" w:rsidR="0042658F" w:rsidRPr="0042658F" w:rsidRDefault="0042658F" w:rsidP="0042658F">
            <w:pPr>
              <w:rPr>
                <w:i/>
              </w:rPr>
            </w:pPr>
            <w:r w:rsidRPr="0042658F">
              <w:rPr>
                <w:rFonts w:cs="Calibri"/>
                <w:i/>
              </w:rPr>
              <w:t xml:space="preserve">Auxo Management: </w:t>
            </w:r>
            <w:hyperlink r:id="rId6" w:history="1">
              <w:r w:rsidRPr="0042658F">
                <w:rPr>
                  <w:i/>
                </w:rPr>
                <w:t>www.auxomanagement.com</w:t>
              </w:r>
            </w:hyperlink>
            <w:r>
              <w:rPr>
                <w:i/>
              </w:rPr>
              <w:t xml:space="preserve"> </w:t>
            </w:r>
            <w:r w:rsidRPr="0042658F">
              <w:rPr>
                <w:i/>
              </w:rPr>
              <w:t xml:space="preserve">  </w:t>
            </w:r>
            <w:r w:rsidRPr="0042658F">
              <w:rPr>
                <w:i/>
              </w:rPr>
              <w:br/>
            </w:r>
            <w:r w:rsidRPr="0042658F">
              <w:rPr>
                <w:rFonts w:cs="Calibri"/>
                <w:i/>
              </w:rPr>
              <w:t xml:space="preserve">Stealth Monitoring: </w:t>
            </w:r>
            <w:hyperlink r:id="rId7" w:history="1">
              <w:r w:rsidRPr="0042658F">
                <w:rPr>
                  <w:i/>
                </w:rPr>
                <w:t>www.stealthmonitoring.com</w:t>
              </w:r>
            </w:hyperlink>
            <w:r w:rsidRPr="0042658F">
              <w:rPr>
                <w:rFonts w:cs="Calibri"/>
                <w:i/>
              </w:rPr>
              <w:t xml:space="preserve"> </w:t>
            </w:r>
            <w:r w:rsidRPr="0042658F">
              <w:rPr>
                <w:i/>
              </w:rPr>
              <w:br/>
            </w:r>
            <w:r w:rsidRPr="0042658F">
              <w:rPr>
                <w:rFonts w:cs="Calibri"/>
                <w:i/>
              </w:rPr>
              <w:t xml:space="preserve">UCIT Online Security: </w:t>
            </w:r>
            <w:hyperlink r:id="rId8" w:history="1">
              <w:r w:rsidRPr="0042658F">
                <w:rPr>
                  <w:i/>
                </w:rPr>
                <w:t>www.ucitonline.com</w:t>
              </w:r>
            </w:hyperlink>
            <w:r w:rsidRPr="0042658F">
              <w:rPr>
                <w:rFonts w:cs="Calibri"/>
                <w:i/>
              </w:rPr>
              <w:t xml:space="preserve"> </w:t>
            </w:r>
          </w:p>
        </w:tc>
      </w:tr>
    </w:tbl>
    <w:p w14:paraId="683A576C" w14:textId="77777777" w:rsidR="00261679" w:rsidRDefault="00261679" w:rsidP="00104E6F"/>
    <w:sectPr w:rsidR="00261679" w:rsidSect="00495D82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A36B9B" w14:textId="77777777" w:rsidR="008B2463" w:rsidRDefault="008B2463" w:rsidP="00F513B7">
      <w:pPr>
        <w:spacing w:after="0" w:line="240" w:lineRule="auto"/>
      </w:pPr>
      <w:r>
        <w:separator/>
      </w:r>
    </w:p>
  </w:endnote>
  <w:endnote w:type="continuationSeparator" w:id="0">
    <w:p w14:paraId="1D8CA468" w14:textId="77777777" w:rsidR="008B2463" w:rsidRDefault="008B2463" w:rsidP="00F51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72A7DA" w14:textId="77777777" w:rsidR="008B2463" w:rsidRDefault="008B2463" w:rsidP="00F513B7">
      <w:pPr>
        <w:spacing w:after="0" w:line="240" w:lineRule="auto"/>
      </w:pPr>
      <w:r>
        <w:separator/>
      </w:r>
    </w:p>
  </w:footnote>
  <w:footnote w:type="continuationSeparator" w:id="0">
    <w:p w14:paraId="16895EC4" w14:textId="77777777" w:rsidR="008B2463" w:rsidRDefault="008B2463" w:rsidP="00F51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ED9776" w14:textId="5191D112" w:rsidR="00F513B7" w:rsidRDefault="00472D51" w:rsidP="00F513B7">
    <w:pPr>
      <w:pStyle w:val="Header"/>
      <w:jc w:val="right"/>
    </w:pPr>
    <w:r>
      <w:rPr>
        <w:noProof/>
      </w:rPr>
      <w:pict w14:anchorId="5AB112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79.5pt;height:31.5pt">
          <v:imagedata r:id="rId1" o:title="AUXO  approved only logo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EE9"/>
    <w:rsid w:val="000C4F65"/>
    <w:rsid w:val="000D129C"/>
    <w:rsid w:val="000F149A"/>
    <w:rsid w:val="00104E6F"/>
    <w:rsid w:val="00183429"/>
    <w:rsid w:val="001A5EF3"/>
    <w:rsid w:val="00233ECC"/>
    <w:rsid w:val="00261679"/>
    <w:rsid w:val="002928D6"/>
    <w:rsid w:val="002974F0"/>
    <w:rsid w:val="003818AE"/>
    <w:rsid w:val="00390A4E"/>
    <w:rsid w:val="0042658F"/>
    <w:rsid w:val="00472D51"/>
    <w:rsid w:val="0047533F"/>
    <w:rsid w:val="00495D82"/>
    <w:rsid w:val="004978EF"/>
    <w:rsid w:val="004F2CFF"/>
    <w:rsid w:val="005B5727"/>
    <w:rsid w:val="006378C3"/>
    <w:rsid w:val="00757747"/>
    <w:rsid w:val="0079689E"/>
    <w:rsid w:val="007A32C8"/>
    <w:rsid w:val="008479B1"/>
    <w:rsid w:val="008805B2"/>
    <w:rsid w:val="008B2463"/>
    <w:rsid w:val="009317B8"/>
    <w:rsid w:val="00961A06"/>
    <w:rsid w:val="00996944"/>
    <w:rsid w:val="00A56C2E"/>
    <w:rsid w:val="00A62DBC"/>
    <w:rsid w:val="00AB02E0"/>
    <w:rsid w:val="00AB42D6"/>
    <w:rsid w:val="00B17EE9"/>
    <w:rsid w:val="00B86114"/>
    <w:rsid w:val="00C40A5C"/>
    <w:rsid w:val="00C53CA6"/>
    <w:rsid w:val="00CD1593"/>
    <w:rsid w:val="00CD5579"/>
    <w:rsid w:val="00EA035A"/>
    <w:rsid w:val="00EC7D6E"/>
    <w:rsid w:val="00F2252E"/>
    <w:rsid w:val="00F513B7"/>
    <w:rsid w:val="00F57ED1"/>
    <w:rsid w:val="00FE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7E86A5"/>
  <w15:chartTrackingRefBased/>
  <w15:docId w15:val="{1B0E2929-080B-40FB-89FB-CE372D7E4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7E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B17EE9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39"/>
    <w:rsid w:val="00426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42658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513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13B7"/>
  </w:style>
  <w:style w:type="paragraph" w:styleId="Footer">
    <w:name w:val="footer"/>
    <w:basedOn w:val="Normal"/>
    <w:link w:val="FooterChar"/>
    <w:uiPriority w:val="99"/>
    <w:unhideWhenUsed/>
    <w:rsid w:val="00F513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13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itonline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tealthmonitoring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uxomanagement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</dc:creator>
  <cp:keywords/>
  <dc:description/>
  <cp:lastModifiedBy>Shaun</cp:lastModifiedBy>
  <cp:revision>2</cp:revision>
  <cp:lastPrinted>2016-11-04T19:52:00Z</cp:lastPrinted>
  <dcterms:created xsi:type="dcterms:W3CDTF">2016-11-07T17:47:00Z</dcterms:created>
  <dcterms:modified xsi:type="dcterms:W3CDTF">2016-11-07T17:47:00Z</dcterms:modified>
</cp:coreProperties>
</file>