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E69D7" w14:textId="77777777" w:rsidR="004210E8" w:rsidRPr="0034741E" w:rsidRDefault="004210E8" w:rsidP="005376D4">
      <w:pPr>
        <w:pStyle w:val="NormalWeb"/>
        <w:spacing w:before="0" w:beforeAutospacing="0" w:after="0" w:afterAutospacing="0"/>
        <w:rPr>
          <w:rFonts w:ascii="Arial" w:hAnsi="Arial" w:cs="Arial"/>
          <w:bCs/>
          <w:sz w:val="24"/>
          <w:szCs w:val="24"/>
        </w:rPr>
      </w:pPr>
      <w:r w:rsidRPr="0034741E">
        <w:rPr>
          <w:rFonts w:ascii="Arial" w:hAnsi="Arial" w:cs="Arial"/>
          <w:bCs/>
          <w:sz w:val="24"/>
          <w:szCs w:val="24"/>
        </w:rPr>
        <w:t>For more information, please contact:</w:t>
      </w:r>
    </w:p>
    <w:p w14:paraId="3D4F1959" w14:textId="77777777" w:rsidR="004210E8" w:rsidRPr="0034741E" w:rsidRDefault="004210E8" w:rsidP="005376D4">
      <w:pPr>
        <w:pStyle w:val="NormalWeb"/>
        <w:spacing w:before="0" w:beforeAutospacing="0" w:after="0" w:afterAutospacing="0"/>
        <w:rPr>
          <w:rFonts w:ascii="Arial" w:hAnsi="Arial" w:cs="Arial"/>
          <w:bCs/>
          <w:sz w:val="24"/>
          <w:szCs w:val="24"/>
        </w:rPr>
      </w:pPr>
      <w:r w:rsidRPr="0034741E">
        <w:rPr>
          <w:rFonts w:ascii="Arial" w:hAnsi="Arial" w:cs="Arial"/>
          <w:bCs/>
          <w:sz w:val="24"/>
          <w:szCs w:val="24"/>
        </w:rPr>
        <w:t xml:space="preserve">Candice </w:t>
      </w:r>
      <w:proofErr w:type="spellStart"/>
      <w:r w:rsidRPr="0034741E">
        <w:rPr>
          <w:rFonts w:ascii="Arial" w:hAnsi="Arial" w:cs="Arial"/>
          <w:bCs/>
          <w:sz w:val="24"/>
          <w:szCs w:val="24"/>
        </w:rPr>
        <w:t>McElyea</w:t>
      </w:r>
      <w:proofErr w:type="spellEnd"/>
      <w:r w:rsidRPr="0034741E">
        <w:rPr>
          <w:rFonts w:ascii="Arial" w:hAnsi="Arial" w:cs="Arial"/>
          <w:bCs/>
          <w:sz w:val="24"/>
          <w:szCs w:val="24"/>
        </w:rPr>
        <w:t xml:space="preserve">, </w:t>
      </w:r>
      <w:proofErr w:type="spellStart"/>
      <w:r w:rsidRPr="0034741E">
        <w:rPr>
          <w:rFonts w:ascii="Arial" w:hAnsi="Arial" w:cs="Arial"/>
          <w:bCs/>
          <w:sz w:val="24"/>
          <w:szCs w:val="24"/>
        </w:rPr>
        <w:t>ThreeSixOh</w:t>
      </w:r>
      <w:proofErr w:type="spellEnd"/>
      <w:r w:rsidRPr="0034741E">
        <w:rPr>
          <w:rFonts w:ascii="Arial" w:hAnsi="Arial" w:cs="Arial"/>
          <w:bCs/>
          <w:sz w:val="24"/>
          <w:szCs w:val="24"/>
        </w:rPr>
        <w:t xml:space="preserve"> PR</w:t>
      </w:r>
    </w:p>
    <w:p w14:paraId="1E8C46AC" w14:textId="77777777" w:rsidR="004210E8" w:rsidRPr="0034741E" w:rsidRDefault="00E006B1" w:rsidP="005376D4">
      <w:pPr>
        <w:pStyle w:val="NormalWeb"/>
        <w:spacing w:before="0" w:beforeAutospacing="0" w:after="0" w:afterAutospacing="0"/>
        <w:rPr>
          <w:rFonts w:ascii="Arial" w:hAnsi="Arial" w:cs="Arial"/>
          <w:bCs/>
          <w:sz w:val="24"/>
          <w:szCs w:val="24"/>
        </w:rPr>
      </w:pPr>
      <w:hyperlink r:id="rId6" w:history="1">
        <w:r w:rsidR="004210E8" w:rsidRPr="0034741E">
          <w:rPr>
            <w:rStyle w:val="Hyperlink"/>
            <w:rFonts w:ascii="Arial" w:hAnsi="Arial" w:cs="Arial"/>
            <w:color w:val="auto"/>
            <w:sz w:val="24"/>
            <w:szCs w:val="24"/>
            <w:u w:val="none"/>
          </w:rPr>
          <w:t>360Candice@gmail.com</w:t>
        </w:r>
      </w:hyperlink>
    </w:p>
    <w:p w14:paraId="067FF813" w14:textId="77777777" w:rsidR="004210E8" w:rsidRPr="0034741E" w:rsidRDefault="004210E8" w:rsidP="005376D4">
      <w:pPr>
        <w:pStyle w:val="NormalWeb"/>
        <w:spacing w:before="0" w:beforeAutospacing="0" w:after="0" w:afterAutospacing="0"/>
        <w:rPr>
          <w:rFonts w:ascii="Arial" w:hAnsi="Arial" w:cs="Arial"/>
          <w:bCs/>
          <w:sz w:val="24"/>
          <w:szCs w:val="24"/>
        </w:rPr>
      </w:pPr>
      <w:r w:rsidRPr="0034741E">
        <w:rPr>
          <w:rFonts w:ascii="Arial" w:hAnsi="Arial" w:cs="Arial"/>
          <w:bCs/>
          <w:sz w:val="24"/>
          <w:szCs w:val="24"/>
        </w:rPr>
        <w:t>941-232-9046</w:t>
      </w:r>
    </w:p>
    <w:p w14:paraId="765C9E3B" w14:textId="77777777" w:rsidR="004210E8" w:rsidRPr="0034741E" w:rsidRDefault="004210E8" w:rsidP="005376D4">
      <w:pPr>
        <w:pStyle w:val="NormalWeb"/>
        <w:spacing w:before="0" w:beforeAutospacing="0" w:after="0" w:afterAutospacing="0"/>
        <w:jc w:val="center"/>
        <w:rPr>
          <w:rFonts w:ascii="Arial" w:hAnsi="Arial" w:cs="Arial"/>
          <w:b/>
          <w:bCs/>
          <w:color w:val="000000"/>
          <w:sz w:val="24"/>
          <w:szCs w:val="24"/>
        </w:rPr>
      </w:pPr>
    </w:p>
    <w:p w14:paraId="5A2F3983" w14:textId="197CCFA7" w:rsidR="004210E8" w:rsidRPr="0034741E" w:rsidRDefault="00223690" w:rsidP="005376D4">
      <w:pPr>
        <w:pStyle w:val="NormalWeb"/>
        <w:spacing w:before="0" w:beforeAutospacing="0" w:after="0" w:afterAutospacing="0"/>
        <w:jc w:val="center"/>
        <w:rPr>
          <w:rFonts w:ascii="Arial" w:hAnsi="Arial" w:cs="Arial"/>
          <w:b/>
          <w:bCs/>
          <w:color w:val="000000"/>
          <w:sz w:val="24"/>
          <w:szCs w:val="24"/>
        </w:rPr>
      </w:pPr>
      <w:r w:rsidRPr="0034741E">
        <w:rPr>
          <w:rFonts w:ascii="Arial" w:hAnsi="Arial" w:cs="Arial"/>
          <w:b/>
          <w:bCs/>
          <w:color w:val="000000"/>
          <w:sz w:val="24"/>
          <w:szCs w:val="24"/>
        </w:rPr>
        <w:t xml:space="preserve">S.J. Collins </w:t>
      </w:r>
      <w:r w:rsidR="00C52BA5" w:rsidRPr="0034741E">
        <w:rPr>
          <w:rFonts w:ascii="Arial" w:hAnsi="Arial" w:cs="Arial"/>
          <w:b/>
          <w:bCs/>
          <w:color w:val="000000"/>
          <w:sz w:val="24"/>
          <w:szCs w:val="24"/>
        </w:rPr>
        <w:t xml:space="preserve">Enterprises </w:t>
      </w:r>
      <w:r w:rsidRPr="0034741E">
        <w:rPr>
          <w:rFonts w:ascii="Arial" w:hAnsi="Arial" w:cs="Arial"/>
          <w:b/>
          <w:bCs/>
          <w:color w:val="000000"/>
          <w:sz w:val="24"/>
          <w:szCs w:val="24"/>
        </w:rPr>
        <w:t>earns</w:t>
      </w:r>
      <w:r w:rsidR="004210E8" w:rsidRPr="0034741E">
        <w:rPr>
          <w:rFonts w:ascii="Arial" w:hAnsi="Arial" w:cs="Arial"/>
          <w:b/>
          <w:bCs/>
          <w:color w:val="000000"/>
          <w:sz w:val="24"/>
          <w:szCs w:val="24"/>
        </w:rPr>
        <w:t xml:space="preserve"> green rating</w:t>
      </w:r>
      <w:r w:rsidRPr="0034741E">
        <w:rPr>
          <w:rFonts w:ascii="Arial" w:hAnsi="Arial" w:cs="Arial"/>
          <w:b/>
          <w:bCs/>
          <w:color w:val="000000"/>
          <w:sz w:val="24"/>
          <w:szCs w:val="24"/>
        </w:rPr>
        <w:t xml:space="preserve"> for Peachtree Station</w:t>
      </w:r>
    </w:p>
    <w:p w14:paraId="60BE4EFF" w14:textId="77777777" w:rsidR="004210E8" w:rsidRPr="0034741E" w:rsidRDefault="004210E8" w:rsidP="005376D4">
      <w:pPr>
        <w:pStyle w:val="NormalWeb"/>
        <w:spacing w:before="0" w:beforeAutospacing="0" w:after="0" w:afterAutospacing="0"/>
        <w:jc w:val="center"/>
        <w:rPr>
          <w:rFonts w:ascii="Arial" w:hAnsi="Arial" w:cs="Arial"/>
          <w:sz w:val="24"/>
          <w:szCs w:val="24"/>
        </w:rPr>
      </w:pPr>
    </w:p>
    <w:p w14:paraId="3D348CA2" w14:textId="379A4B2E" w:rsidR="005D62F6" w:rsidRPr="0034741E" w:rsidRDefault="004210E8" w:rsidP="005376D4">
      <w:pPr>
        <w:pStyle w:val="NormalWeb"/>
        <w:spacing w:before="0" w:beforeAutospacing="0" w:after="0" w:afterAutospacing="0"/>
        <w:rPr>
          <w:rFonts w:ascii="Arial" w:hAnsi="Arial" w:cs="Arial"/>
          <w:color w:val="222222"/>
          <w:sz w:val="24"/>
          <w:szCs w:val="24"/>
        </w:rPr>
      </w:pPr>
      <w:r w:rsidRPr="0034741E">
        <w:rPr>
          <w:rFonts w:ascii="Arial" w:hAnsi="Arial" w:cs="Arial"/>
          <w:color w:val="000000"/>
          <w:sz w:val="24"/>
          <w:szCs w:val="24"/>
        </w:rPr>
        <w:t xml:space="preserve">CHAMBLEE, Ga. – </w:t>
      </w:r>
      <w:r w:rsidR="002F5A70" w:rsidRPr="0034741E">
        <w:rPr>
          <w:rFonts w:ascii="Arial" w:hAnsi="Arial" w:cs="Arial"/>
          <w:color w:val="000000"/>
          <w:sz w:val="24"/>
          <w:szCs w:val="24"/>
        </w:rPr>
        <w:t>D</w:t>
      </w:r>
      <w:r w:rsidRPr="0034741E">
        <w:rPr>
          <w:rFonts w:ascii="Arial" w:hAnsi="Arial" w:cs="Arial"/>
          <w:color w:val="000000"/>
          <w:sz w:val="24"/>
          <w:szCs w:val="24"/>
        </w:rPr>
        <w:t>eveloped by S.J. Collins Enterprises (</w:t>
      </w:r>
      <w:hyperlink r:id="rId7" w:history="1">
        <w:r w:rsidRPr="0034741E">
          <w:rPr>
            <w:rStyle w:val="Hyperlink"/>
            <w:rFonts w:ascii="Arial" w:hAnsi="Arial" w:cs="Arial"/>
            <w:sz w:val="24"/>
            <w:szCs w:val="24"/>
            <w:u w:val="none"/>
          </w:rPr>
          <w:t>SJCollinsEnt.com</w:t>
        </w:r>
      </w:hyperlink>
      <w:r w:rsidRPr="0034741E">
        <w:rPr>
          <w:rFonts w:ascii="Arial" w:hAnsi="Arial" w:cs="Arial"/>
          <w:color w:val="000000"/>
          <w:sz w:val="24"/>
          <w:szCs w:val="24"/>
        </w:rPr>
        <w:t xml:space="preserve">), a commercial real estate development firm, the Whole Foods Market at Peachtree Crossing has achieved a </w:t>
      </w:r>
      <w:r w:rsidR="005D62F6" w:rsidRPr="0034741E">
        <w:rPr>
          <w:rFonts w:ascii="Arial" w:hAnsi="Arial" w:cs="Arial"/>
          <w:color w:val="222222"/>
          <w:sz w:val="24"/>
          <w:szCs w:val="24"/>
        </w:rPr>
        <w:t>Green Globe</w:t>
      </w:r>
      <w:r w:rsidR="00177787" w:rsidRPr="0034741E">
        <w:rPr>
          <w:rFonts w:ascii="Arial" w:hAnsi="Arial" w:cs="Arial"/>
          <w:color w:val="222222"/>
          <w:sz w:val="24"/>
          <w:szCs w:val="24"/>
        </w:rPr>
        <w:t>s</w:t>
      </w:r>
      <w:r w:rsidR="00177787" w:rsidRPr="0034741E">
        <w:rPr>
          <w:rFonts w:ascii="Arial" w:eastAsia="Times New Roman" w:hAnsi="Arial" w:cs="Arial"/>
          <w:sz w:val="24"/>
          <w:szCs w:val="24"/>
          <w:shd w:val="clear" w:color="auto" w:fill="FFFFFF"/>
          <w:vertAlign w:val="superscript"/>
        </w:rPr>
        <w:t>®</w:t>
      </w:r>
      <w:r w:rsidR="005D62F6" w:rsidRPr="0034741E">
        <w:rPr>
          <w:rFonts w:ascii="Arial" w:hAnsi="Arial" w:cs="Arial"/>
          <w:color w:val="222222"/>
          <w:sz w:val="24"/>
          <w:szCs w:val="24"/>
        </w:rPr>
        <w:t xml:space="preserve"> rating</w:t>
      </w:r>
      <w:r w:rsidR="00177787" w:rsidRPr="0034741E">
        <w:rPr>
          <w:rFonts w:ascii="Arial" w:hAnsi="Arial" w:cs="Arial"/>
          <w:color w:val="222222"/>
          <w:sz w:val="24"/>
          <w:szCs w:val="24"/>
        </w:rPr>
        <w:t xml:space="preserve"> </w:t>
      </w:r>
      <w:r w:rsidR="00177787" w:rsidRPr="0034741E">
        <w:rPr>
          <w:rFonts w:ascii="Arial" w:hAnsi="Arial" w:cs="Arial"/>
          <w:sz w:val="24"/>
          <w:szCs w:val="24"/>
        </w:rPr>
        <w:t xml:space="preserve">by the </w:t>
      </w:r>
      <w:hyperlink r:id="rId8" w:history="1">
        <w:r w:rsidR="00177787" w:rsidRPr="0034741E">
          <w:rPr>
            <w:rStyle w:val="Hyperlink"/>
            <w:rFonts w:ascii="Arial" w:eastAsia="Times New Roman" w:hAnsi="Arial" w:cs="Arial"/>
            <w:bCs/>
            <w:sz w:val="24"/>
            <w:szCs w:val="24"/>
            <w:u w:val="none"/>
            <w:shd w:val="clear" w:color="auto" w:fill="FFFFFF"/>
          </w:rPr>
          <w:t>Green Building Initiative</w:t>
        </w:r>
      </w:hyperlink>
      <w:r w:rsidR="00177787" w:rsidRPr="0034741E">
        <w:rPr>
          <w:rFonts w:ascii="Arial" w:eastAsia="Times New Roman" w:hAnsi="Arial" w:cs="Arial"/>
          <w:bCs/>
          <w:sz w:val="24"/>
          <w:szCs w:val="24"/>
          <w:shd w:val="clear" w:color="auto" w:fill="FFFFFF"/>
          <w:vertAlign w:val="superscript"/>
        </w:rPr>
        <w:t>™</w:t>
      </w:r>
      <w:r w:rsidR="00177787" w:rsidRPr="0034741E">
        <w:rPr>
          <w:rFonts w:ascii="Arial" w:hAnsi="Arial" w:cs="Arial"/>
          <w:color w:val="222222"/>
          <w:sz w:val="24"/>
          <w:szCs w:val="24"/>
        </w:rPr>
        <w:t>.</w:t>
      </w:r>
    </w:p>
    <w:p w14:paraId="55C727F5" w14:textId="77777777" w:rsidR="005376D4" w:rsidRPr="0034741E" w:rsidRDefault="005376D4" w:rsidP="005376D4">
      <w:pPr>
        <w:pStyle w:val="NormalWeb"/>
        <w:spacing w:before="0" w:beforeAutospacing="0" w:after="0" w:afterAutospacing="0"/>
        <w:rPr>
          <w:rFonts w:ascii="Arial" w:hAnsi="Arial" w:cs="Arial"/>
          <w:color w:val="222222"/>
          <w:sz w:val="24"/>
          <w:szCs w:val="24"/>
        </w:rPr>
      </w:pPr>
    </w:p>
    <w:p w14:paraId="5454D34B" w14:textId="4D49F93F" w:rsidR="005376D4" w:rsidRPr="0034741E" w:rsidRDefault="005376D4" w:rsidP="005376D4">
      <w:pPr>
        <w:rPr>
          <w:rFonts w:ascii="Arial" w:eastAsia="Times New Roman" w:hAnsi="Arial" w:cs="Arial"/>
          <w:iCs/>
        </w:rPr>
      </w:pPr>
      <w:r w:rsidRPr="0034741E">
        <w:rPr>
          <w:rFonts w:ascii="Arial" w:eastAsia="Times New Roman" w:hAnsi="Arial" w:cs="Arial"/>
          <w:shd w:val="clear" w:color="auto" w:fill="FFFFFF"/>
        </w:rPr>
        <w:t xml:space="preserve">The team, including Phillips Architects + Engineers, practiced an integrated design process by involving key design professionals from the start. The design took measures to reduce the ecological impacts, including the use of </w:t>
      </w:r>
      <w:r w:rsidRPr="0034741E">
        <w:rPr>
          <w:rFonts w:ascii="Arial" w:eastAsia="Times New Roman" w:hAnsi="Arial" w:cs="Arial"/>
          <w:iCs/>
          <w:shd w:val="clear" w:color="auto" w:fill="FFFFFF"/>
        </w:rPr>
        <w:t xml:space="preserve">efficient irrigation strategies. </w:t>
      </w:r>
      <w:r w:rsidRPr="0034741E">
        <w:rPr>
          <w:rFonts w:ascii="Arial" w:eastAsia="Times New Roman" w:hAnsi="Arial" w:cs="Arial"/>
          <w:shd w:val="clear" w:color="auto" w:fill="FFFFFF"/>
        </w:rPr>
        <w:t xml:space="preserve">Local species of trees, shrubs and other drought-tolerant plants were introduced </w:t>
      </w:r>
      <w:r w:rsidRPr="0034741E">
        <w:rPr>
          <w:rFonts w:ascii="Arial" w:eastAsia="Times New Roman" w:hAnsi="Arial" w:cs="Arial"/>
          <w:iCs/>
        </w:rPr>
        <w:t>to conserve water consumption,</w:t>
      </w:r>
      <w:r w:rsidRPr="0034741E">
        <w:rPr>
          <w:rFonts w:ascii="Arial" w:eastAsia="Times New Roman" w:hAnsi="Arial" w:cs="Arial"/>
        </w:rPr>
        <w:t xml:space="preserve"> and </w:t>
      </w:r>
      <w:r w:rsidRPr="0034741E">
        <w:rPr>
          <w:rFonts w:ascii="Arial" w:eastAsia="Times New Roman" w:hAnsi="Arial" w:cs="Arial"/>
          <w:iCs/>
        </w:rPr>
        <w:t>green walls were installed to keep the exterior walls at an optimum temperature.</w:t>
      </w:r>
    </w:p>
    <w:p w14:paraId="35801E10" w14:textId="77777777" w:rsidR="005376D4" w:rsidRPr="0034741E" w:rsidRDefault="005376D4" w:rsidP="005376D4">
      <w:pPr>
        <w:rPr>
          <w:rFonts w:ascii="Arial" w:eastAsia="Times New Roman" w:hAnsi="Arial" w:cs="Arial"/>
          <w:iCs/>
        </w:rPr>
      </w:pPr>
    </w:p>
    <w:p w14:paraId="0F0E2DD2" w14:textId="68507E13" w:rsidR="005376D4" w:rsidRPr="0034741E" w:rsidRDefault="005376D4" w:rsidP="005376D4">
      <w:pPr>
        <w:rPr>
          <w:rFonts w:ascii="Arial" w:eastAsia="Times New Roman" w:hAnsi="Arial" w:cs="Arial"/>
          <w:shd w:val="clear" w:color="auto" w:fill="FFFFFF"/>
        </w:rPr>
      </w:pPr>
      <w:r w:rsidRPr="0034741E">
        <w:rPr>
          <w:rFonts w:ascii="Arial" w:eastAsia="Times New Roman" w:hAnsi="Arial" w:cs="Arial"/>
          <w:shd w:val="clear" w:color="auto" w:fill="FFFFFF"/>
        </w:rPr>
        <w:t xml:space="preserve">"We are very proud of S.J. Collins Enterprises’ recent Green Globes award and unwavering focus on sustainable development,” said </w:t>
      </w:r>
      <w:proofErr w:type="spellStart"/>
      <w:r w:rsidRPr="0034741E">
        <w:rPr>
          <w:rFonts w:ascii="Arial" w:eastAsia="Times New Roman" w:hAnsi="Arial" w:cs="Arial"/>
          <w:bCs/>
          <w:shd w:val="clear" w:color="auto" w:fill="FFFFFF"/>
        </w:rPr>
        <w:t>Darron</w:t>
      </w:r>
      <w:proofErr w:type="spellEnd"/>
      <w:r w:rsidRPr="0034741E">
        <w:rPr>
          <w:rFonts w:ascii="Arial" w:eastAsia="Times New Roman" w:hAnsi="Arial" w:cs="Arial"/>
          <w:bCs/>
          <w:shd w:val="clear" w:color="auto" w:fill="FFFFFF"/>
        </w:rPr>
        <w:t xml:space="preserve"> </w:t>
      </w:r>
      <w:proofErr w:type="spellStart"/>
      <w:r w:rsidRPr="0034741E">
        <w:rPr>
          <w:rFonts w:ascii="Arial" w:eastAsia="Times New Roman" w:hAnsi="Arial" w:cs="Arial"/>
          <w:bCs/>
          <w:shd w:val="clear" w:color="auto" w:fill="FFFFFF"/>
        </w:rPr>
        <w:t>Kusman</w:t>
      </w:r>
      <w:proofErr w:type="spellEnd"/>
      <w:r w:rsidRPr="0034741E">
        <w:rPr>
          <w:rFonts w:ascii="Arial" w:eastAsia="Times New Roman" w:hAnsi="Arial" w:cs="Arial"/>
          <w:shd w:val="clear" w:color="auto" w:fill="FFFFFF"/>
        </w:rPr>
        <w:t>, Chamblee </w:t>
      </w:r>
      <w:r w:rsidRPr="0034741E">
        <w:rPr>
          <w:rFonts w:ascii="Arial" w:eastAsia="Times New Roman" w:hAnsi="Arial" w:cs="Arial"/>
          <w:bCs/>
          <w:shd w:val="clear" w:color="auto" w:fill="FFFFFF"/>
        </w:rPr>
        <w:t>City Council</w:t>
      </w:r>
      <w:r w:rsidRPr="0034741E">
        <w:rPr>
          <w:rFonts w:ascii="Arial" w:eastAsia="Times New Roman" w:hAnsi="Arial" w:cs="Arial"/>
        </w:rPr>
        <w:t>. “</w:t>
      </w:r>
      <w:r w:rsidRPr="0034741E">
        <w:rPr>
          <w:rFonts w:ascii="Arial" w:eastAsia="Times New Roman" w:hAnsi="Arial" w:cs="Arial"/>
          <w:shd w:val="clear" w:color="auto" w:fill="FFFFFF"/>
        </w:rPr>
        <w:t>Transparency is increasingly important to our citizens who want to understand the environmental and health impacts of the businesses they patronize. The Green Globes certification allows them to make that determination quickly and effectively while ensuring the long-term viability of our community. If that were not enough, the SJ Collins’ team also facilitated a design competition at local schools to give budding entrepreneurs a chance to engage the community and design a pocket park for residents to enjoy.”</w:t>
      </w:r>
    </w:p>
    <w:p w14:paraId="52BCE489" w14:textId="77777777" w:rsidR="005376D4" w:rsidRPr="0034741E" w:rsidRDefault="005376D4" w:rsidP="005376D4">
      <w:pPr>
        <w:rPr>
          <w:rFonts w:ascii="Arial" w:eastAsia="Times New Roman" w:hAnsi="Arial" w:cs="Arial"/>
          <w:iCs/>
        </w:rPr>
      </w:pPr>
    </w:p>
    <w:p w14:paraId="744FD0AE" w14:textId="54508E37" w:rsidR="005376D4" w:rsidRPr="0034741E" w:rsidRDefault="005376D4" w:rsidP="005376D4">
      <w:pPr>
        <w:shd w:val="clear" w:color="auto" w:fill="FFFFFF"/>
        <w:rPr>
          <w:rFonts w:ascii="Arial" w:eastAsia="Times New Roman" w:hAnsi="Arial" w:cs="Arial"/>
          <w:iCs/>
        </w:rPr>
      </w:pPr>
      <w:r w:rsidRPr="0034741E">
        <w:rPr>
          <w:rFonts w:ascii="Arial" w:eastAsia="Times New Roman" w:hAnsi="Arial" w:cs="Arial"/>
          <w:iCs/>
        </w:rPr>
        <w:t xml:space="preserve">The building comprises of high performance materials and insulation on the exterior walls, including insulated skylights, awnings and canopy systems, to reduce the amount of heat gain into the building. A photo sensor or an astronomical time switch with a 10-hour back controls all lighting up. </w:t>
      </w:r>
    </w:p>
    <w:p w14:paraId="0327F16B" w14:textId="77777777" w:rsidR="005376D4" w:rsidRPr="0034741E" w:rsidRDefault="005376D4" w:rsidP="005376D4">
      <w:pPr>
        <w:shd w:val="clear" w:color="auto" w:fill="FFFFFF"/>
        <w:rPr>
          <w:rFonts w:ascii="Arial" w:eastAsia="Times New Roman" w:hAnsi="Arial" w:cs="Arial"/>
        </w:rPr>
      </w:pPr>
    </w:p>
    <w:p w14:paraId="339849B1" w14:textId="2A318E35" w:rsidR="005376D4" w:rsidRPr="0034741E" w:rsidRDefault="005376D4" w:rsidP="005376D4">
      <w:pPr>
        <w:shd w:val="clear" w:color="auto" w:fill="FFFFFF"/>
        <w:rPr>
          <w:rFonts w:ascii="Arial" w:hAnsi="Arial" w:cs="Arial"/>
        </w:rPr>
      </w:pPr>
      <w:r w:rsidRPr="0034741E">
        <w:rPr>
          <w:rFonts w:ascii="Arial" w:hAnsi="Arial" w:cs="Arial"/>
        </w:rPr>
        <w:t xml:space="preserve">“None of this would have been done if S.J. Collins did not prioritize an environmental program and decide to tackle the challenges that were unique to this site,” said Robert French, senior vice president of </w:t>
      </w:r>
      <w:r w:rsidRPr="0034741E">
        <w:rPr>
          <w:rFonts w:ascii="Arial" w:eastAsia="Times New Roman" w:hAnsi="Arial" w:cs="Arial"/>
          <w:shd w:val="clear" w:color="auto" w:fill="FFFFFF"/>
        </w:rPr>
        <w:t>Phillips Architects + Engineers</w:t>
      </w:r>
      <w:r w:rsidRPr="0034741E">
        <w:rPr>
          <w:rFonts w:ascii="Arial" w:hAnsi="Arial" w:cs="Arial"/>
        </w:rPr>
        <w:t>. “Often a site is laid out to maximize efficiency, work around or with physical impediments like roads and topography but also to integra</w:t>
      </w:r>
      <w:r w:rsidR="00E006B1">
        <w:rPr>
          <w:rFonts w:ascii="Arial" w:hAnsi="Arial" w:cs="Arial"/>
        </w:rPr>
        <w:t>te or improve the city fabric. </w:t>
      </w:r>
      <w:r w:rsidRPr="0034741E">
        <w:rPr>
          <w:rFonts w:ascii="Arial" w:hAnsi="Arial" w:cs="Arial"/>
        </w:rPr>
        <w:t>In the case of this site, the history of the property also inf</w:t>
      </w:r>
      <w:r w:rsidR="00E006B1">
        <w:rPr>
          <w:rFonts w:ascii="Arial" w:hAnsi="Arial" w:cs="Arial"/>
        </w:rPr>
        <w:t>luenced the lay</w:t>
      </w:r>
      <w:bookmarkStart w:id="0" w:name="_GoBack"/>
      <w:bookmarkEnd w:id="0"/>
      <w:r w:rsidRPr="0034741E">
        <w:rPr>
          <w:rFonts w:ascii="Arial" w:hAnsi="Arial" w:cs="Arial"/>
        </w:rPr>
        <w:t>out and location of the buildings – adding to the challenges of providing a vibrant pedestrian experience.”</w:t>
      </w:r>
    </w:p>
    <w:p w14:paraId="2403F08E" w14:textId="77777777" w:rsidR="005D62F6" w:rsidRPr="0034741E" w:rsidRDefault="005D62F6" w:rsidP="005376D4">
      <w:pPr>
        <w:rPr>
          <w:rFonts w:ascii="Arial" w:hAnsi="Arial" w:cs="Arial"/>
        </w:rPr>
      </w:pPr>
    </w:p>
    <w:p w14:paraId="0552496C" w14:textId="77777777" w:rsidR="005376D4" w:rsidRPr="0034741E" w:rsidRDefault="005376D4" w:rsidP="005376D4">
      <w:pPr>
        <w:rPr>
          <w:rFonts w:ascii="Arial" w:eastAsia="Times New Roman" w:hAnsi="Arial" w:cs="Arial"/>
          <w:shd w:val="clear" w:color="auto" w:fill="FFFFFF"/>
        </w:rPr>
      </w:pPr>
      <w:r w:rsidRPr="0034741E">
        <w:rPr>
          <w:rFonts w:ascii="Arial" w:eastAsia="Times New Roman" w:hAnsi="Arial" w:cs="Arial"/>
          <w:shd w:val="clear" w:color="auto" w:fill="FFFFFF"/>
        </w:rPr>
        <w:t xml:space="preserve">The </w:t>
      </w:r>
      <w:r w:rsidRPr="0034741E">
        <w:rPr>
          <w:rFonts w:ascii="Arial" w:hAnsi="Arial" w:cs="Arial"/>
        </w:rPr>
        <w:t xml:space="preserve">45,000-square-foot Whole Foods Market anchors the shopping center, located at 5001 Peachtree Blvd., at the intersection of </w:t>
      </w:r>
      <w:r w:rsidRPr="0034741E">
        <w:rPr>
          <w:rFonts w:ascii="Arial" w:eastAsia="Times New Roman" w:hAnsi="Arial" w:cs="Arial"/>
        </w:rPr>
        <w:t>Peachtree Boulevard and Peachtree Road</w:t>
      </w:r>
      <w:r w:rsidRPr="0034741E">
        <w:rPr>
          <w:rFonts w:ascii="Arial" w:hAnsi="Arial" w:cs="Arial"/>
        </w:rPr>
        <w:t xml:space="preserve">. Ranging from </w:t>
      </w:r>
      <w:r w:rsidRPr="0034741E">
        <w:rPr>
          <w:rFonts w:ascii="Arial" w:eastAsia="Times New Roman" w:hAnsi="Arial" w:cs="Arial"/>
          <w:color w:val="000000"/>
          <w:shd w:val="clear" w:color="auto" w:fill="FFFFFF"/>
        </w:rPr>
        <w:t xml:space="preserve">high-quality stores, service businesses and </w:t>
      </w:r>
      <w:r w:rsidRPr="0034741E">
        <w:rPr>
          <w:rFonts w:ascii="Arial" w:eastAsia="Times New Roman" w:hAnsi="Arial" w:cs="Arial"/>
          <w:color w:val="000000"/>
          <w:shd w:val="clear" w:color="auto" w:fill="FFFFFF"/>
        </w:rPr>
        <w:lastRenderedPageBreak/>
        <w:t>restaurants</w:t>
      </w:r>
      <w:r w:rsidRPr="0034741E">
        <w:rPr>
          <w:rFonts w:ascii="Arial" w:eastAsia="Times New Roman" w:hAnsi="Arial" w:cs="Arial"/>
          <w:shd w:val="clear" w:color="auto" w:fill="FFFFFF"/>
        </w:rPr>
        <w:t>, Peachtree Station includes 25 other mixed-use occupants. The retail hub is slated to open in summer 2017.</w:t>
      </w:r>
    </w:p>
    <w:p w14:paraId="40D76769" w14:textId="77777777" w:rsidR="005376D4" w:rsidRPr="0034741E" w:rsidRDefault="005376D4" w:rsidP="005376D4">
      <w:pPr>
        <w:rPr>
          <w:rFonts w:ascii="Arial" w:eastAsia="Times New Roman" w:hAnsi="Arial" w:cs="Arial"/>
          <w:shd w:val="clear" w:color="auto" w:fill="FFFFFF"/>
        </w:rPr>
      </w:pPr>
    </w:p>
    <w:p w14:paraId="463038EC" w14:textId="77777777" w:rsidR="00177787" w:rsidRPr="0034741E" w:rsidRDefault="00177787" w:rsidP="005376D4">
      <w:pPr>
        <w:rPr>
          <w:rFonts w:ascii="Arial" w:eastAsia="Times New Roman" w:hAnsi="Arial" w:cs="Arial"/>
          <w:shd w:val="clear" w:color="auto" w:fill="FFFFFF"/>
        </w:rPr>
      </w:pPr>
      <w:r w:rsidRPr="0034741E">
        <w:rPr>
          <w:rFonts w:ascii="Arial" w:eastAsia="Times New Roman" w:hAnsi="Arial" w:cs="Arial"/>
          <w:shd w:val="clear" w:color="auto" w:fill="FFFFFF"/>
        </w:rPr>
        <w:t xml:space="preserve">A nationally recognized green rating assessment, guidance and certification program, the </w:t>
      </w:r>
      <w:r w:rsidRPr="0034741E">
        <w:rPr>
          <w:rFonts w:ascii="Arial" w:eastAsia="Times New Roman" w:hAnsi="Arial" w:cs="Arial"/>
          <w:bCs/>
          <w:shd w:val="clear" w:color="auto" w:fill="FFFFFF"/>
        </w:rPr>
        <w:t xml:space="preserve">Green Building Initiative </w:t>
      </w:r>
      <w:r w:rsidRPr="0034741E">
        <w:rPr>
          <w:rFonts w:ascii="Arial" w:eastAsia="Times New Roman" w:hAnsi="Arial" w:cs="Arial"/>
          <w:shd w:val="clear" w:color="auto" w:fill="FFFFFF"/>
        </w:rPr>
        <w:t>is a nonprofit organization and American National Standards Institute (ANSI) Standards Development Organization dedicated to accelerating the adoption of green building practices. Founded in 2004, the organization is the sole U.S. provider of the Green Globes</w:t>
      </w:r>
      <w:r w:rsidRPr="0034741E">
        <w:rPr>
          <w:rFonts w:ascii="Arial" w:eastAsia="Times New Roman" w:hAnsi="Arial" w:cs="Arial"/>
          <w:shd w:val="clear" w:color="auto" w:fill="FFFFFF"/>
          <w:vertAlign w:val="superscript"/>
        </w:rPr>
        <w:t xml:space="preserve"> </w:t>
      </w:r>
      <w:r w:rsidRPr="0034741E">
        <w:rPr>
          <w:rFonts w:ascii="Arial" w:eastAsia="Times New Roman" w:hAnsi="Arial" w:cs="Arial"/>
          <w:shd w:val="clear" w:color="auto" w:fill="FFFFFF"/>
        </w:rPr>
        <w:t>and federal Guiding Principles Compliance green building certification programs.</w:t>
      </w:r>
    </w:p>
    <w:p w14:paraId="0690B14C" w14:textId="77777777" w:rsidR="00F0299D" w:rsidRPr="0034741E" w:rsidRDefault="00F0299D" w:rsidP="005376D4">
      <w:pPr>
        <w:rPr>
          <w:rFonts w:ascii="Arial" w:eastAsia="Times New Roman" w:hAnsi="Arial" w:cs="Arial"/>
          <w:shd w:val="clear" w:color="auto" w:fill="FFFFFF"/>
        </w:rPr>
      </w:pPr>
    </w:p>
    <w:p w14:paraId="18EA4AD4" w14:textId="449B75A8" w:rsidR="00473A8F" w:rsidRPr="0034741E" w:rsidRDefault="00473A8F" w:rsidP="005376D4">
      <w:pPr>
        <w:shd w:val="clear" w:color="auto" w:fill="FFFFFF"/>
        <w:rPr>
          <w:rFonts w:ascii="Arial" w:hAnsi="Arial" w:cs="Arial"/>
          <w:color w:val="222222"/>
        </w:rPr>
      </w:pPr>
      <w:r w:rsidRPr="0034741E">
        <w:rPr>
          <w:rFonts w:ascii="Arial" w:eastAsia="Times New Roman" w:hAnsi="Arial" w:cs="Arial"/>
          <w:shd w:val="clear" w:color="auto" w:fill="FFFFFF"/>
        </w:rPr>
        <w:t>“We are honored to receive this environmentally friendly award that signifies excellence and innovative sustainable design,” said Jeff Garrison, a partner at S</w:t>
      </w:r>
      <w:r w:rsidR="00E52BA7" w:rsidRPr="0034741E">
        <w:rPr>
          <w:rFonts w:ascii="Arial" w:eastAsia="Times New Roman" w:hAnsi="Arial" w:cs="Arial"/>
          <w:shd w:val="clear" w:color="auto" w:fill="FFFFFF"/>
        </w:rPr>
        <w:t>.</w:t>
      </w:r>
      <w:r w:rsidRPr="0034741E">
        <w:rPr>
          <w:rFonts w:ascii="Arial" w:eastAsia="Times New Roman" w:hAnsi="Arial" w:cs="Arial"/>
          <w:shd w:val="clear" w:color="auto" w:fill="FFFFFF"/>
        </w:rPr>
        <w:t>J</w:t>
      </w:r>
      <w:r w:rsidR="00E52BA7" w:rsidRPr="0034741E">
        <w:rPr>
          <w:rFonts w:ascii="Arial" w:eastAsia="Times New Roman" w:hAnsi="Arial" w:cs="Arial"/>
          <w:shd w:val="clear" w:color="auto" w:fill="FFFFFF"/>
        </w:rPr>
        <w:t>.</w:t>
      </w:r>
      <w:r w:rsidRPr="0034741E">
        <w:rPr>
          <w:rFonts w:ascii="Arial" w:eastAsia="Times New Roman" w:hAnsi="Arial" w:cs="Arial"/>
          <w:shd w:val="clear" w:color="auto" w:fill="FFFFFF"/>
        </w:rPr>
        <w:t xml:space="preserve"> Collins Enterprises. “This was a partnership with many players and will be a valuable asset to the Chamblee community.”</w:t>
      </w:r>
    </w:p>
    <w:p w14:paraId="236F02C9" w14:textId="77777777" w:rsidR="00924D80" w:rsidRPr="0034741E" w:rsidRDefault="00924D80" w:rsidP="005376D4">
      <w:pPr>
        <w:rPr>
          <w:rFonts w:ascii="Arial" w:hAnsi="Arial" w:cs="Arial"/>
        </w:rPr>
      </w:pPr>
    </w:p>
    <w:p w14:paraId="29EEB31C" w14:textId="776ED99D" w:rsidR="00924D80" w:rsidRPr="0034741E" w:rsidRDefault="00924D80" w:rsidP="005376D4">
      <w:pPr>
        <w:pStyle w:val="NormalWeb"/>
        <w:spacing w:before="0" w:beforeAutospacing="0" w:after="0" w:afterAutospacing="0"/>
        <w:rPr>
          <w:rFonts w:ascii="Arial" w:hAnsi="Arial" w:cs="Arial"/>
          <w:sz w:val="24"/>
          <w:szCs w:val="24"/>
        </w:rPr>
      </w:pPr>
      <w:r w:rsidRPr="0034741E">
        <w:rPr>
          <w:rFonts w:ascii="Arial" w:eastAsia="Times New Roman" w:hAnsi="Arial" w:cs="Arial"/>
          <w:sz w:val="24"/>
          <w:szCs w:val="24"/>
          <w:shd w:val="clear" w:color="auto" w:fill="FFFFFF"/>
        </w:rPr>
        <w:t xml:space="preserve">The </w:t>
      </w:r>
      <w:r w:rsidR="00177787" w:rsidRPr="0034741E">
        <w:rPr>
          <w:rFonts w:ascii="Arial" w:eastAsia="Times New Roman" w:hAnsi="Arial" w:cs="Arial"/>
          <w:sz w:val="24"/>
          <w:szCs w:val="24"/>
          <w:shd w:val="clear" w:color="auto" w:fill="FFFFFF"/>
        </w:rPr>
        <w:t>Green Globes </w:t>
      </w:r>
      <w:r w:rsidRPr="0034741E">
        <w:rPr>
          <w:rFonts w:ascii="Arial" w:eastAsia="Times New Roman" w:hAnsi="Arial" w:cs="Arial"/>
          <w:sz w:val="24"/>
          <w:szCs w:val="24"/>
          <w:shd w:val="clear" w:color="auto" w:fill="FFFFFF"/>
        </w:rPr>
        <w:t xml:space="preserve">environmental assessment </w:t>
      </w:r>
      <w:r w:rsidR="00177787" w:rsidRPr="0034741E">
        <w:rPr>
          <w:rFonts w:ascii="Arial" w:eastAsia="Times New Roman" w:hAnsi="Arial" w:cs="Arial"/>
          <w:sz w:val="24"/>
          <w:szCs w:val="24"/>
          <w:shd w:val="clear" w:color="auto" w:fill="FFFFFF"/>
        </w:rPr>
        <w:t xml:space="preserve">confirms that an unbiased, </w:t>
      </w:r>
      <w:proofErr w:type="gramStart"/>
      <w:r w:rsidR="00177787" w:rsidRPr="0034741E">
        <w:rPr>
          <w:rFonts w:ascii="Arial" w:eastAsia="Times New Roman" w:hAnsi="Arial" w:cs="Arial"/>
          <w:sz w:val="24"/>
          <w:szCs w:val="24"/>
          <w:shd w:val="clear" w:color="auto" w:fill="FFFFFF"/>
        </w:rPr>
        <w:t>t</w:t>
      </w:r>
      <w:r w:rsidR="00473A8F" w:rsidRPr="0034741E">
        <w:rPr>
          <w:rFonts w:ascii="Arial" w:eastAsia="Times New Roman" w:hAnsi="Arial" w:cs="Arial"/>
          <w:sz w:val="24"/>
          <w:szCs w:val="24"/>
          <w:shd w:val="clear" w:color="auto" w:fill="FFFFFF"/>
        </w:rPr>
        <w:t>hird-</w:t>
      </w:r>
      <w:r w:rsidR="00177787" w:rsidRPr="0034741E">
        <w:rPr>
          <w:rFonts w:ascii="Arial" w:eastAsia="Times New Roman" w:hAnsi="Arial" w:cs="Arial"/>
          <w:sz w:val="24"/>
          <w:szCs w:val="24"/>
          <w:shd w:val="clear" w:color="auto" w:fill="FFFFFF"/>
        </w:rPr>
        <w:t>party</w:t>
      </w:r>
      <w:proofErr w:type="gramEnd"/>
      <w:r w:rsidR="00177787" w:rsidRPr="0034741E">
        <w:rPr>
          <w:rFonts w:ascii="Arial" w:eastAsia="Times New Roman" w:hAnsi="Arial" w:cs="Arial"/>
          <w:sz w:val="24"/>
          <w:szCs w:val="24"/>
          <w:shd w:val="clear" w:color="auto" w:fill="FFFFFF"/>
        </w:rPr>
        <w:t xml:space="preserve"> organization verified a building’s sustainable aspects. </w:t>
      </w:r>
      <w:r w:rsidRPr="0034741E">
        <w:rPr>
          <w:rFonts w:ascii="Arial" w:eastAsia="Times New Roman" w:hAnsi="Arial" w:cs="Arial"/>
          <w:sz w:val="24"/>
          <w:szCs w:val="24"/>
          <w:shd w:val="clear" w:color="auto" w:fill="FFFFFF"/>
        </w:rPr>
        <w:t xml:space="preserve">The evaluation </w:t>
      </w:r>
      <w:r w:rsidRPr="0034741E">
        <w:rPr>
          <w:rFonts w:ascii="Arial" w:hAnsi="Arial" w:cs="Arial"/>
          <w:sz w:val="24"/>
          <w:szCs w:val="24"/>
        </w:rPr>
        <w:t>utilizes weighted criteria in its recognized assessment protocol, comprehensively assessing building environmental impacts on a 1,000-point scale in seven categories. Each of these categories has an assigned number of points that quantify overall building performance – including a comprehensive approach to Energy Performance and a practical and objective method for Life-Cycle Assessment. To be certified, the building must attain a minimum overall score of 35 percent.</w:t>
      </w:r>
    </w:p>
    <w:p w14:paraId="159C7265" w14:textId="77777777" w:rsidR="002E77D0" w:rsidRPr="0034741E" w:rsidRDefault="002E77D0" w:rsidP="005376D4">
      <w:pPr>
        <w:rPr>
          <w:rFonts w:ascii="Arial" w:eastAsia="Times New Roman" w:hAnsi="Arial" w:cs="Arial"/>
        </w:rPr>
      </w:pPr>
    </w:p>
    <w:p w14:paraId="2DDD4544" w14:textId="77777777" w:rsidR="004210E8" w:rsidRPr="0034741E" w:rsidRDefault="004210E8" w:rsidP="005376D4">
      <w:pPr>
        <w:rPr>
          <w:rFonts w:ascii="Arial" w:eastAsia="Times New Roman" w:hAnsi="Arial" w:cs="Arial"/>
        </w:rPr>
      </w:pPr>
      <w:r w:rsidRPr="0034741E">
        <w:rPr>
          <w:rFonts w:ascii="Arial" w:hAnsi="Arial" w:cs="Arial"/>
          <w:b/>
          <w:bCs/>
        </w:rPr>
        <w:t>About S.J. Collins Enterprises</w:t>
      </w:r>
    </w:p>
    <w:p w14:paraId="32B4CE34" w14:textId="78026E5E" w:rsidR="004210E8" w:rsidRPr="0034741E" w:rsidRDefault="004210E8" w:rsidP="005376D4">
      <w:pPr>
        <w:shd w:val="clear" w:color="auto" w:fill="FFFFFF"/>
        <w:rPr>
          <w:rFonts w:ascii="Arial" w:hAnsi="Arial" w:cs="Arial"/>
          <w:color w:val="222222"/>
        </w:rPr>
      </w:pPr>
      <w:r w:rsidRPr="0034741E">
        <w:rPr>
          <w:rFonts w:ascii="Arial" w:hAnsi="Arial" w:cs="Arial"/>
        </w:rPr>
        <w:t>Founded in 2007, S.J. Collins Enterprises is a privately held, commercial real estate and retail development firm. The company has acquired and developed more t</w:t>
      </w:r>
      <w:r w:rsidR="00E006B1">
        <w:rPr>
          <w:rFonts w:ascii="Arial" w:hAnsi="Arial" w:cs="Arial"/>
        </w:rPr>
        <w:t>han 60 retail, mixed-use, multi</w:t>
      </w:r>
      <w:r w:rsidRPr="0034741E">
        <w:rPr>
          <w:rFonts w:ascii="Arial" w:hAnsi="Arial" w:cs="Arial"/>
        </w:rPr>
        <w:t xml:space="preserve">family and office projects throughout the continental U.S. The company is headquartered in Fairburn, Ga. For more information, visit </w:t>
      </w:r>
      <w:hyperlink r:id="rId9" w:history="1">
        <w:r w:rsidRPr="0034741E">
          <w:rPr>
            <w:rStyle w:val="Hyperlink"/>
            <w:rFonts w:ascii="Arial" w:hAnsi="Arial" w:cs="Arial"/>
            <w:u w:val="none"/>
          </w:rPr>
          <w:t>SJCollinsEnt.com</w:t>
        </w:r>
      </w:hyperlink>
      <w:r w:rsidRPr="0034741E">
        <w:rPr>
          <w:rStyle w:val="Hyperlink"/>
          <w:rFonts w:ascii="Arial" w:hAnsi="Arial" w:cs="Arial"/>
          <w:color w:val="auto"/>
          <w:u w:val="none"/>
        </w:rPr>
        <w:t>.</w:t>
      </w:r>
    </w:p>
    <w:p w14:paraId="5CB629E9" w14:textId="5372BDA3" w:rsidR="00473A8F" w:rsidRPr="0034741E" w:rsidRDefault="00473A8F" w:rsidP="005376D4">
      <w:pPr>
        <w:shd w:val="clear" w:color="auto" w:fill="FFFFFF"/>
        <w:jc w:val="center"/>
        <w:rPr>
          <w:rFonts w:ascii="Arial" w:hAnsi="Arial" w:cs="Arial"/>
          <w:color w:val="222222"/>
        </w:rPr>
      </w:pPr>
      <w:r w:rsidRPr="0034741E">
        <w:rPr>
          <w:rFonts w:ascii="Arial" w:hAnsi="Arial" w:cs="Arial"/>
          <w:color w:val="222222"/>
        </w:rPr>
        <w:t>###</w:t>
      </w:r>
    </w:p>
    <w:p w14:paraId="73E208ED" w14:textId="77777777" w:rsidR="00473A8F" w:rsidRPr="0034741E" w:rsidRDefault="00473A8F" w:rsidP="005376D4">
      <w:pPr>
        <w:shd w:val="clear" w:color="auto" w:fill="FFFFFF"/>
        <w:jc w:val="center"/>
        <w:rPr>
          <w:rFonts w:ascii="Arial" w:hAnsi="Arial" w:cs="Arial"/>
          <w:color w:val="222222"/>
        </w:rPr>
      </w:pPr>
    </w:p>
    <w:p w14:paraId="71430E6A" w14:textId="348CDF4F" w:rsidR="00473A8F" w:rsidRPr="0034741E" w:rsidRDefault="00473A8F" w:rsidP="005376D4">
      <w:pPr>
        <w:shd w:val="clear" w:color="auto" w:fill="FFFFFF"/>
        <w:rPr>
          <w:rFonts w:ascii="Arial" w:hAnsi="Arial" w:cs="Arial"/>
          <w:color w:val="222222"/>
        </w:rPr>
      </w:pPr>
      <w:r w:rsidRPr="0034741E">
        <w:rPr>
          <w:rFonts w:ascii="Arial" w:hAnsi="Arial" w:cs="Arial"/>
          <w:color w:val="222222"/>
        </w:rPr>
        <w:t>[</w:t>
      </w:r>
      <w:r w:rsidRPr="0034741E">
        <w:rPr>
          <w:rFonts w:ascii="Arial" w:hAnsi="Arial" w:cs="Arial"/>
          <w:b/>
          <w:color w:val="222222"/>
        </w:rPr>
        <w:t>Photo attached:</w:t>
      </w:r>
      <w:r w:rsidRPr="0034741E">
        <w:rPr>
          <w:rFonts w:ascii="Arial" w:hAnsi="Arial" w:cs="Arial"/>
          <w:color w:val="222222"/>
        </w:rPr>
        <w:t xml:space="preserve"> Peachtree Station rendering]</w:t>
      </w:r>
    </w:p>
    <w:sectPr w:rsidR="00473A8F" w:rsidRPr="0034741E" w:rsidSect="00E059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480"/>
    <w:multiLevelType w:val="multilevel"/>
    <w:tmpl w:val="5870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9031A"/>
    <w:multiLevelType w:val="multilevel"/>
    <w:tmpl w:val="378E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8940D2"/>
    <w:multiLevelType w:val="multilevel"/>
    <w:tmpl w:val="EB7E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EB038B"/>
    <w:multiLevelType w:val="multilevel"/>
    <w:tmpl w:val="4496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0A15FD"/>
    <w:multiLevelType w:val="multilevel"/>
    <w:tmpl w:val="6C68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3E38F4"/>
    <w:multiLevelType w:val="multilevel"/>
    <w:tmpl w:val="73F6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F6"/>
    <w:rsid w:val="00177787"/>
    <w:rsid w:val="00223690"/>
    <w:rsid w:val="002518B3"/>
    <w:rsid w:val="002E77D0"/>
    <w:rsid w:val="002F5A70"/>
    <w:rsid w:val="0034741E"/>
    <w:rsid w:val="004210E8"/>
    <w:rsid w:val="00473A8F"/>
    <w:rsid w:val="005376D4"/>
    <w:rsid w:val="005D62F6"/>
    <w:rsid w:val="00717187"/>
    <w:rsid w:val="00742188"/>
    <w:rsid w:val="009136E4"/>
    <w:rsid w:val="00924D80"/>
    <w:rsid w:val="00A77455"/>
    <w:rsid w:val="00A838AF"/>
    <w:rsid w:val="00C3337C"/>
    <w:rsid w:val="00C52BA5"/>
    <w:rsid w:val="00E006B1"/>
    <w:rsid w:val="00E059F1"/>
    <w:rsid w:val="00E11720"/>
    <w:rsid w:val="00E52BA7"/>
    <w:rsid w:val="00E918B0"/>
    <w:rsid w:val="00F0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03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62F6"/>
    <w:rPr>
      <w:b/>
      <w:bCs/>
    </w:rPr>
  </w:style>
  <w:style w:type="character" w:customStyle="1" w:styleId="apple-converted-space">
    <w:name w:val="apple-converted-space"/>
    <w:basedOn w:val="DefaultParagraphFont"/>
    <w:rsid w:val="005D62F6"/>
  </w:style>
  <w:style w:type="character" w:styleId="Hyperlink">
    <w:name w:val="Hyperlink"/>
    <w:basedOn w:val="DefaultParagraphFont"/>
    <w:uiPriority w:val="99"/>
    <w:unhideWhenUsed/>
    <w:rsid w:val="005D62F6"/>
    <w:rPr>
      <w:color w:val="0000FF"/>
      <w:u w:val="single"/>
    </w:rPr>
  </w:style>
  <w:style w:type="paragraph" w:styleId="NormalWeb">
    <w:name w:val="Normal (Web)"/>
    <w:basedOn w:val="Normal"/>
    <w:uiPriority w:val="99"/>
    <w:unhideWhenUsed/>
    <w:rsid w:val="005D62F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838A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62F6"/>
    <w:rPr>
      <w:b/>
      <w:bCs/>
    </w:rPr>
  </w:style>
  <w:style w:type="character" w:customStyle="1" w:styleId="apple-converted-space">
    <w:name w:val="apple-converted-space"/>
    <w:basedOn w:val="DefaultParagraphFont"/>
    <w:rsid w:val="005D62F6"/>
  </w:style>
  <w:style w:type="character" w:styleId="Hyperlink">
    <w:name w:val="Hyperlink"/>
    <w:basedOn w:val="DefaultParagraphFont"/>
    <w:uiPriority w:val="99"/>
    <w:unhideWhenUsed/>
    <w:rsid w:val="005D62F6"/>
    <w:rPr>
      <w:color w:val="0000FF"/>
      <w:u w:val="single"/>
    </w:rPr>
  </w:style>
  <w:style w:type="paragraph" w:styleId="NormalWeb">
    <w:name w:val="Normal (Web)"/>
    <w:basedOn w:val="Normal"/>
    <w:uiPriority w:val="99"/>
    <w:unhideWhenUsed/>
    <w:rsid w:val="005D62F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838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6727">
      <w:bodyDiv w:val="1"/>
      <w:marLeft w:val="0"/>
      <w:marRight w:val="0"/>
      <w:marTop w:val="0"/>
      <w:marBottom w:val="0"/>
      <w:divBdr>
        <w:top w:val="none" w:sz="0" w:space="0" w:color="auto"/>
        <w:left w:val="none" w:sz="0" w:space="0" w:color="auto"/>
        <w:bottom w:val="none" w:sz="0" w:space="0" w:color="auto"/>
        <w:right w:val="none" w:sz="0" w:space="0" w:color="auto"/>
      </w:divBdr>
    </w:div>
    <w:div w:id="97720662">
      <w:bodyDiv w:val="1"/>
      <w:marLeft w:val="0"/>
      <w:marRight w:val="0"/>
      <w:marTop w:val="0"/>
      <w:marBottom w:val="0"/>
      <w:divBdr>
        <w:top w:val="none" w:sz="0" w:space="0" w:color="auto"/>
        <w:left w:val="none" w:sz="0" w:space="0" w:color="auto"/>
        <w:bottom w:val="none" w:sz="0" w:space="0" w:color="auto"/>
        <w:right w:val="none" w:sz="0" w:space="0" w:color="auto"/>
      </w:divBdr>
    </w:div>
    <w:div w:id="560678694">
      <w:bodyDiv w:val="1"/>
      <w:marLeft w:val="0"/>
      <w:marRight w:val="0"/>
      <w:marTop w:val="0"/>
      <w:marBottom w:val="0"/>
      <w:divBdr>
        <w:top w:val="none" w:sz="0" w:space="0" w:color="auto"/>
        <w:left w:val="none" w:sz="0" w:space="0" w:color="auto"/>
        <w:bottom w:val="none" w:sz="0" w:space="0" w:color="auto"/>
        <w:right w:val="none" w:sz="0" w:space="0" w:color="auto"/>
      </w:divBdr>
    </w:div>
    <w:div w:id="799811886">
      <w:bodyDiv w:val="1"/>
      <w:marLeft w:val="0"/>
      <w:marRight w:val="0"/>
      <w:marTop w:val="0"/>
      <w:marBottom w:val="0"/>
      <w:divBdr>
        <w:top w:val="none" w:sz="0" w:space="0" w:color="auto"/>
        <w:left w:val="none" w:sz="0" w:space="0" w:color="auto"/>
        <w:bottom w:val="none" w:sz="0" w:space="0" w:color="auto"/>
        <w:right w:val="none" w:sz="0" w:space="0" w:color="auto"/>
      </w:divBdr>
    </w:div>
    <w:div w:id="810948559">
      <w:bodyDiv w:val="1"/>
      <w:marLeft w:val="0"/>
      <w:marRight w:val="0"/>
      <w:marTop w:val="0"/>
      <w:marBottom w:val="0"/>
      <w:divBdr>
        <w:top w:val="none" w:sz="0" w:space="0" w:color="auto"/>
        <w:left w:val="none" w:sz="0" w:space="0" w:color="auto"/>
        <w:bottom w:val="none" w:sz="0" w:space="0" w:color="auto"/>
        <w:right w:val="none" w:sz="0" w:space="0" w:color="auto"/>
      </w:divBdr>
    </w:div>
    <w:div w:id="905380192">
      <w:bodyDiv w:val="1"/>
      <w:marLeft w:val="0"/>
      <w:marRight w:val="0"/>
      <w:marTop w:val="0"/>
      <w:marBottom w:val="0"/>
      <w:divBdr>
        <w:top w:val="none" w:sz="0" w:space="0" w:color="auto"/>
        <w:left w:val="none" w:sz="0" w:space="0" w:color="auto"/>
        <w:bottom w:val="none" w:sz="0" w:space="0" w:color="auto"/>
        <w:right w:val="none" w:sz="0" w:space="0" w:color="auto"/>
      </w:divBdr>
    </w:div>
    <w:div w:id="991569123">
      <w:bodyDiv w:val="1"/>
      <w:marLeft w:val="0"/>
      <w:marRight w:val="0"/>
      <w:marTop w:val="0"/>
      <w:marBottom w:val="0"/>
      <w:divBdr>
        <w:top w:val="none" w:sz="0" w:space="0" w:color="auto"/>
        <w:left w:val="none" w:sz="0" w:space="0" w:color="auto"/>
        <w:bottom w:val="none" w:sz="0" w:space="0" w:color="auto"/>
        <w:right w:val="none" w:sz="0" w:space="0" w:color="auto"/>
      </w:divBdr>
    </w:div>
    <w:div w:id="1010447139">
      <w:bodyDiv w:val="1"/>
      <w:marLeft w:val="0"/>
      <w:marRight w:val="0"/>
      <w:marTop w:val="0"/>
      <w:marBottom w:val="0"/>
      <w:divBdr>
        <w:top w:val="none" w:sz="0" w:space="0" w:color="auto"/>
        <w:left w:val="none" w:sz="0" w:space="0" w:color="auto"/>
        <w:bottom w:val="none" w:sz="0" w:space="0" w:color="auto"/>
        <w:right w:val="none" w:sz="0" w:space="0" w:color="auto"/>
      </w:divBdr>
    </w:div>
    <w:div w:id="1064639242">
      <w:bodyDiv w:val="1"/>
      <w:marLeft w:val="0"/>
      <w:marRight w:val="0"/>
      <w:marTop w:val="0"/>
      <w:marBottom w:val="0"/>
      <w:divBdr>
        <w:top w:val="none" w:sz="0" w:space="0" w:color="auto"/>
        <w:left w:val="none" w:sz="0" w:space="0" w:color="auto"/>
        <w:bottom w:val="none" w:sz="0" w:space="0" w:color="auto"/>
        <w:right w:val="none" w:sz="0" w:space="0" w:color="auto"/>
      </w:divBdr>
    </w:div>
    <w:div w:id="1184133219">
      <w:bodyDiv w:val="1"/>
      <w:marLeft w:val="0"/>
      <w:marRight w:val="0"/>
      <w:marTop w:val="0"/>
      <w:marBottom w:val="0"/>
      <w:divBdr>
        <w:top w:val="none" w:sz="0" w:space="0" w:color="auto"/>
        <w:left w:val="none" w:sz="0" w:space="0" w:color="auto"/>
        <w:bottom w:val="none" w:sz="0" w:space="0" w:color="auto"/>
        <w:right w:val="none" w:sz="0" w:space="0" w:color="auto"/>
      </w:divBdr>
    </w:div>
    <w:div w:id="1212115777">
      <w:bodyDiv w:val="1"/>
      <w:marLeft w:val="0"/>
      <w:marRight w:val="0"/>
      <w:marTop w:val="0"/>
      <w:marBottom w:val="0"/>
      <w:divBdr>
        <w:top w:val="none" w:sz="0" w:space="0" w:color="auto"/>
        <w:left w:val="none" w:sz="0" w:space="0" w:color="auto"/>
        <w:bottom w:val="none" w:sz="0" w:space="0" w:color="auto"/>
        <w:right w:val="none" w:sz="0" w:space="0" w:color="auto"/>
      </w:divBdr>
    </w:div>
    <w:div w:id="1292858897">
      <w:bodyDiv w:val="1"/>
      <w:marLeft w:val="0"/>
      <w:marRight w:val="0"/>
      <w:marTop w:val="0"/>
      <w:marBottom w:val="0"/>
      <w:divBdr>
        <w:top w:val="none" w:sz="0" w:space="0" w:color="auto"/>
        <w:left w:val="none" w:sz="0" w:space="0" w:color="auto"/>
        <w:bottom w:val="none" w:sz="0" w:space="0" w:color="auto"/>
        <w:right w:val="none" w:sz="0" w:space="0" w:color="auto"/>
      </w:divBdr>
    </w:div>
    <w:div w:id="1452557382">
      <w:bodyDiv w:val="1"/>
      <w:marLeft w:val="0"/>
      <w:marRight w:val="0"/>
      <w:marTop w:val="0"/>
      <w:marBottom w:val="0"/>
      <w:divBdr>
        <w:top w:val="none" w:sz="0" w:space="0" w:color="auto"/>
        <w:left w:val="none" w:sz="0" w:space="0" w:color="auto"/>
        <w:bottom w:val="none" w:sz="0" w:space="0" w:color="auto"/>
        <w:right w:val="none" w:sz="0" w:space="0" w:color="auto"/>
      </w:divBdr>
    </w:div>
    <w:div w:id="1477576215">
      <w:bodyDiv w:val="1"/>
      <w:marLeft w:val="0"/>
      <w:marRight w:val="0"/>
      <w:marTop w:val="0"/>
      <w:marBottom w:val="0"/>
      <w:divBdr>
        <w:top w:val="none" w:sz="0" w:space="0" w:color="auto"/>
        <w:left w:val="none" w:sz="0" w:space="0" w:color="auto"/>
        <w:bottom w:val="none" w:sz="0" w:space="0" w:color="auto"/>
        <w:right w:val="none" w:sz="0" w:space="0" w:color="auto"/>
      </w:divBdr>
    </w:div>
    <w:div w:id="1483279833">
      <w:bodyDiv w:val="1"/>
      <w:marLeft w:val="0"/>
      <w:marRight w:val="0"/>
      <w:marTop w:val="0"/>
      <w:marBottom w:val="0"/>
      <w:divBdr>
        <w:top w:val="none" w:sz="0" w:space="0" w:color="auto"/>
        <w:left w:val="none" w:sz="0" w:space="0" w:color="auto"/>
        <w:bottom w:val="none" w:sz="0" w:space="0" w:color="auto"/>
        <w:right w:val="none" w:sz="0" w:space="0" w:color="auto"/>
      </w:divBdr>
      <w:divsChild>
        <w:div w:id="203433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047682">
              <w:marLeft w:val="0"/>
              <w:marRight w:val="0"/>
              <w:marTop w:val="0"/>
              <w:marBottom w:val="0"/>
              <w:divBdr>
                <w:top w:val="none" w:sz="0" w:space="0" w:color="auto"/>
                <w:left w:val="none" w:sz="0" w:space="0" w:color="auto"/>
                <w:bottom w:val="none" w:sz="0" w:space="0" w:color="auto"/>
                <w:right w:val="none" w:sz="0" w:space="0" w:color="auto"/>
              </w:divBdr>
              <w:divsChild>
                <w:div w:id="1658416897">
                  <w:marLeft w:val="0"/>
                  <w:marRight w:val="0"/>
                  <w:marTop w:val="0"/>
                  <w:marBottom w:val="0"/>
                  <w:divBdr>
                    <w:top w:val="none" w:sz="0" w:space="0" w:color="auto"/>
                    <w:left w:val="none" w:sz="0" w:space="0" w:color="auto"/>
                    <w:bottom w:val="none" w:sz="0" w:space="0" w:color="auto"/>
                    <w:right w:val="none" w:sz="0" w:space="0" w:color="auto"/>
                  </w:divBdr>
                  <w:divsChild>
                    <w:div w:id="83322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673120">
                          <w:marLeft w:val="0"/>
                          <w:marRight w:val="0"/>
                          <w:marTop w:val="0"/>
                          <w:marBottom w:val="0"/>
                          <w:divBdr>
                            <w:top w:val="none" w:sz="0" w:space="0" w:color="auto"/>
                            <w:left w:val="none" w:sz="0" w:space="0" w:color="auto"/>
                            <w:bottom w:val="none" w:sz="0" w:space="0" w:color="auto"/>
                            <w:right w:val="none" w:sz="0" w:space="0" w:color="auto"/>
                          </w:divBdr>
                          <w:divsChild>
                            <w:div w:id="781535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42974">
                                  <w:marLeft w:val="0"/>
                                  <w:marRight w:val="0"/>
                                  <w:marTop w:val="0"/>
                                  <w:marBottom w:val="0"/>
                                  <w:divBdr>
                                    <w:top w:val="none" w:sz="0" w:space="0" w:color="auto"/>
                                    <w:left w:val="none" w:sz="0" w:space="0" w:color="auto"/>
                                    <w:bottom w:val="none" w:sz="0" w:space="0" w:color="auto"/>
                                    <w:right w:val="none" w:sz="0" w:space="0" w:color="auto"/>
                                  </w:divBdr>
                                  <w:divsChild>
                                    <w:div w:id="994147037">
                                      <w:marLeft w:val="0"/>
                                      <w:marRight w:val="0"/>
                                      <w:marTop w:val="0"/>
                                      <w:marBottom w:val="0"/>
                                      <w:divBdr>
                                        <w:top w:val="none" w:sz="0" w:space="0" w:color="auto"/>
                                        <w:left w:val="none" w:sz="0" w:space="0" w:color="auto"/>
                                        <w:bottom w:val="none" w:sz="0" w:space="0" w:color="auto"/>
                                        <w:right w:val="none" w:sz="0" w:space="0" w:color="auto"/>
                                      </w:divBdr>
                                      <w:divsChild>
                                        <w:div w:id="630283609">
                                          <w:marLeft w:val="0"/>
                                          <w:marRight w:val="0"/>
                                          <w:marTop w:val="0"/>
                                          <w:marBottom w:val="0"/>
                                          <w:divBdr>
                                            <w:top w:val="none" w:sz="0" w:space="0" w:color="auto"/>
                                            <w:left w:val="none" w:sz="0" w:space="0" w:color="auto"/>
                                            <w:bottom w:val="none" w:sz="0" w:space="0" w:color="auto"/>
                                            <w:right w:val="none" w:sz="0" w:space="0" w:color="auto"/>
                                          </w:divBdr>
                                          <w:divsChild>
                                            <w:div w:id="6104736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212587">
                                                  <w:marLeft w:val="0"/>
                                                  <w:marRight w:val="0"/>
                                                  <w:marTop w:val="0"/>
                                                  <w:marBottom w:val="0"/>
                                                  <w:divBdr>
                                                    <w:top w:val="none" w:sz="0" w:space="0" w:color="auto"/>
                                                    <w:left w:val="none" w:sz="0" w:space="0" w:color="auto"/>
                                                    <w:bottom w:val="none" w:sz="0" w:space="0" w:color="auto"/>
                                                    <w:right w:val="none" w:sz="0" w:space="0" w:color="auto"/>
                                                  </w:divBdr>
                                                  <w:divsChild>
                                                    <w:div w:id="2647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268607">
      <w:bodyDiv w:val="1"/>
      <w:marLeft w:val="0"/>
      <w:marRight w:val="0"/>
      <w:marTop w:val="0"/>
      <w:marBottom w:val="0"/>
      <w:divBdr>
        <w:top w:val="none" w:sz="0" w:space="0" w:color="auto"/>
        <w:left w:val="none" w:sz="0" w:space="0" w:color="auto"/>
        <w:bottom w:val="none" w:sz="0" w:space="0" w:color="auto"/>
        <w:right w:val="none" w:sz="0" w:space="0" w:color="auto"/>
      </w:divBdr>
    </w:div>
    <w:div w:id="1611622808">
      <w:bodyDiv w:val="1"/>
      <w:marLeft w:val="0"/>
      <w:marRight w:val="0"/>
      <w:marTop w:val="0"/>
      <w:marBottom w:val="0"/>
      <w:divBdr>
        <w:top w:val="none" w:sz="0" w:space="0" w:color="auto"/>
        <w:left w:val="none" w:sz="0" w:space="0" w:color="auto"/>
        <w:bottom w:val="none" w:sz="0" w:space="0" w:color="auto"/>
        <w:right w:val="none" w:sz="0" w:space="0" w:color="auto"/>
      </w:divBdr>
    </w:div>
    <w:div w:id="1859926404">
      <w:bodyDiv w:val="1"/>
      <w:marLeft w:val="0"/>
      <w:marRight w:val="0"/>
      <w:marTop w:val="0"/>
      <w:marBottom w:val="0"/>
      <w:divBdr>
        <w:top w:val="none" w:sz="0" w:space="0" w:color="auto"/>
        <w:left w:val="none" w:sz="0" w:space="0" w:color="auto"/>
        <w:bottom w:val="none" w:sz="0" w:space="0" w:color="auto"/>
        <w:right w:val="none" w:sz="0" w:space="0" w:color="auto"/>
      </w:divBdr>
    </w:div>
    <w:div w:id="2076736513">
      <w:bodyDiv w:val="1"/>
      <w:marLeft w:val="0"/>
      <w:marRight w:val="0"/>
      <w:marTop w:val="0"/>
      <w:marBottom w:val="0"/>
      <w:divBdr>
        <w:top w:val="none" w:sz="0" w:space="0" w:color="auto"/>
        <w:left w:val="none" w:sz="0" w:space="0" w:color="auto"/>
        <w:bottom w:val="none" w:sz="0" w:space="0" w:color="auto"/>
        <w:right w:val="none" w:sz="0" w:space="0" w:color="auto"/>
      </w:divBdr>
    </w:div>
    <w:div w:id="2078437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360Candice@gmail.com" TargetMode="External"/><Relationship Id="rId7" Type="http://schemas.openxmlformats.org/officeDocument/2006/relationships/hyperlink" Target="http://sjcollinsent.com/" TargetMode="External"/><Relationship Id="rId8" Type="http://schemas.openxmlformats.org/officeDocument/2006/relationships/hyperlink" Target="http://www.thegbi.org" TargetMode="External"/><Relationship Id="rId9" Type="http://schemas.openxmlformats.org/officeDocument/2006/relationships/hyperlink" Target="http://sjcollinsent.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706</Words>
  <Characters>4028</Characters>
  <Application>Microsoft Macintosh Word</Application>
  <DocSecurity>0</DocSecurity>
  <Lines>33</Lines>
  <Paragraphs>9</Paragraphs>
  <ScaleCrop>false</ScaleCrop>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360 PR</dc:creator>
  <cp:keywords/>
  <dc:description/>
  <cp:lastModifiedBy>360 PR</cp:lastModifiedBy>
  <cp:revision>17</cp:revision>
  <dcterms:created xsi:type="dcterms:W3CDTF">2017-03-14T16:53:00Z</dcterms:created>
  <dcterms:modified xsi:type="dcterms:W3CDTF">2017-03-29T19:24:00Z</dcterms:modified>
</cp:coreProperties>
</file>