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A2DFD1" w14:textId="7C66FB06" w:rsidR="005A44D5" w:rsidRPr="00EC3040" w:rsidRDefault="00EC3040" w:rsidP="00A86279">
      <w:pPr>
        <w:pStyle w:val="PlainText"/>
        <w:tabs>
          <w:tab w:val="left" w:pos="3783"/>
        </w:tabs>
        <w:rPr>
          <w:rFonts w:ascii="Helvetica" w:hAnsi="Helvetica" w:cs="Helvetica"/>
          <w:color w:val="000000"/>
          <w:sz w:val="44"/>
          <w:szCs w:val="44"/>
        </w:rPr>
      </w:pPr>
      <w:r w:rsidRPr="00EC3040">
        <w:rPr>
          <w:rFonts w:ascii="Helvetica" w:hAnsi="Helvetica" w:cs="Helvetica"/>
          <w:noProof/>
          <w:color w:val="000000"/>
          <w:sz w:val="44"/>
          <w:szCs w:val="44"/>
          <w:lang w:eastAsia="en-US" w:bidi="ar-SA"/>
        </w:rPr>
        <w:drawing>
          <wp:inline distT="0" distB="0" distL="0" distR="0" wp14:anchorId="65F052F5" wp14:editId="630DC56B">
            <wp:extent cx="1712689" cy="861817"/>
            <wp:effectExtent l="0" t="0" r="0" b="1905"/>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15264" cy="863113"/>
                    </a:xfrm>
                    <a:prstGeom prst="rect">
                      <a:avLst/>
                    </a:prstGeom>
                  </pic:spPr>
                </pic:pic>
              </a:graphicData>
            </a:graphic>
          </wp:inline>
        </w:drawing>
      </w:r>
      <w:r w:rsidRPr="00EC3040">
        <w:rPr>
          <w:rFonts w:ascii="Helvetica" w:hAnsi="Helvetica" w:cs="Helvetica"/>
          <w:color w:val="000000"/>
          <w:sz w:val="44"/>
          <w:szCs w:val="44"/>
        </w:rPr>
        <w:t xml:space="preserve"> </w:t>
      </w:r>
      <w:r w:rsidR="000072E2">
        <w:rPr>
          <w:rFonts w:ascii="Helvetica" w:hAnsi="Helvetica" w:cs="Helvetica"/>
          <w:noProof/>
          <w:color w:val="000000"/>
          <w:sz w:val="44"/>
          <w:szCs w:val="44"/>
          <w:lang w:eastAsia="en-US" w:bidi="ar-SA"/>
        </w:rPr>
        <w:drawing>
          <wp:anchor distT="0" distB="0" distL="114300" distR="114300" simplePos="0" relativeHeight="251658240" behindDoc="1" locked="0" layoutInCell="1" allowOverlap="1" wp14:anchorId="333A04B4" wp14:editId="53D335D8">
            <wp:simplePos x="0" y="0"/>
            <wp:positionH relativeFrom="column">
              <wp:posOffset>4444365</wp:posOffset>
            </wp:positionH>
            <wp:positionV relativeFrom="paragraph">
              <wp:posOffset>-159385</wp:posOffset>
            </wp:positionV>
            <wp:extent cx="1655445" cy="777875"/>
            <wp:effectExtent l="0" t="0" r="1905" b="3175"/>
            <wp:wrapTight wrapText="bothSides">
              <wp:wrapPolygon edited="0">
                <wp:start x="0" y="0"/>
                <wp:lineTo x="0" y="21159"/>
                <wp:lineTo x="21376" y="21159"/>
                <wp:lineTo x="2137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e Alliance NEW squar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5445" cy="777875"/>
                    </a:xfrm>
                    <a:prstGeom prst="rect">
                      <a:avLst/>
                    </a:prstGeom>
                  </pic:spPr>
                </pic:pic>
              </a:graphicData>
            </a:graphic>
            <wp14:sizeRelH relativeFrom="page">
              <wp14:pctWidth>0</wp14:pctWidth>
            </wp14:sizeRelH>
            <wp14:sizeRelV relativeFrom="page">
              <wp14:pctHeight>0</wp14:pctHeight>
            </wp14:sizeRelV>
          </wp:anchor>
        </w:drawing>
      </w:r>
    </w:p>
    <w:p w14:paraId="60710900" w14:textId="77777777" w:rsidR="00D106E0" w:rsidRPr="009B474C" w:rsidRDefault="00D106E0" w:rsidP="009B474C">
      <w:pPr>
        <w:rPr>
          <w:bCs/>
          <w:color w:val="000000"/>
          <w:sz w:val="22"/>
          <w:szCs w:val="22"/>
          <w:lang w:bidi="he-IL"/>
        </w:rPr>
      </w:pPr>
    </w:p>
    <w:p w14:paraId="6B73280E" w14:textId="2BDCE2FC" w:rsidR="003B32A8" w:rsidRPr="005A44D5" w:rsidRDefault="003B32A8" w:rsidP="003B32A8">
      <w:pPr>
        <w:pStyle w:val="PlainText"/>
        <w:rPr>
          <w:color w:val="000000"/>
        </w:rPr>
      </w:pPr>
      <w:r>
        <w:rPr>
          <w:noProof/>
          <w:color w:val="000000"/>
          <w:lang w:eastAsia="en-US" w:bidi="ar-SA"/>
        </w:rPr>
        <w:t>FOR IMMEDIATE RELEASE</w:t>
      </w:r>
      <w:r>
        <w:rPr>
          <w:noProof/>
          <w:color w:val="000000"/>
          <w:lang w:eastAsia="en-US" w:bidi="ar-SA"/>
        </w:rPr>
        <w:br/>
      </w:r>
      <w:r w:rsidR="00EC3040">
        <w:rPr>
          <w:noProof/>
          <w:color w:val="000000"/>
          <w:lang w:eastAsia="en-US" w:bidi="ar-SA"/>
        </w:rPr>
        <w:t>info@ccretetech.com</w:t>
      </w:r>
    </w:p>
    <w:p w14:paraId="3BD48B56" w14:textId="77777777" w:rsidR="003B32A8" w:rsidRDefault="003B32A8" w:rsidP="003B32A8">
      <w:pPr>
        <w:jc w:val="right"/>
        <w:rPr>
          <w:b/>
          <w:bCs/>
          <w:sz w:val="20"/>
          <w:szCs w:val="20"/>
          <w:lang w:bidi="he-IL"/>
        </w:rPr>
      </w:pPr>
    </w:p>
    <w:p w14:paraId="63F22B98" w14:textId="77777777" w:rsidR="003B32A8" w:rsidRPr="009B474C" w:rsidRDefault="003B32A8" w:rsidP="003B32A8">
      <w:pPr>
        <w:rPr>
          <w:bCs/>
          <w:color w:val="000000"/>
          <w:sz w:val="22"/>
          <w:szCs w:val="22"/>
          <w:lang w:bidi="he-IL"/>
        </w:rPr>
      </w:pPr>
    </w:p>
    <w:p w14:paraId="5C7F5FC0" w14:textId="07186A62" w:rsidR="003B32A8" w:rsidRPr="005A44D5" w:rsidRDefault="00EC3040" w:rsidP="003B32A8">
      <w:pPr>
        <w:jc w:val="center"/>
        <w:rPr>
          <w:b/>
          <w:bCs/>
          <w:iCs/>
          <w:color w:val="000000"/>
          <w:sz w:val="32"/>
          <w:szCs w:val="32"/>
        </w:rPr>
      </w:pPr>
      <w:r>
        <w:rPr>
          <w:b/>
          <w:bCs/>
          <w:iCs/>
          <w:color w:val="000000"/>
          <w:sz w:val="32"/>
          <w:szCs w:val="32"/>
        </w:rPr>
        <w:t>C-Crete Technologies LLC</w:t>
      </w:r>
      <w:r w:rsidR="003B32A8">
        <w:rPr>
          <w:b/>
          <w:bCs/>
          <w:iCs/>
          <w:color w:val="000000"/>
          <w:sz w:val="32"/>
          <w:szCs w:val="32"/>
        </w:rPr>
        <w:t xml:space="preserve"> </w:t>
      </w:r>
      <w:r w:rsidR="000072E2">
        <w:rPr>
          <w:b/>
          <w:bCs/>
          <w:iCs/>
          <w:color w:val="000000"/>
          <w:sz w:val="32"/>
          <w:szCs w:val="32"/>
        </w:rPr>
        <w:t xml:space="preserve">Named Most Promising Energy &amp; Clean Technology Company </w:t>
      </w:r>
      <w:r w:rsidR="003B32A8" w:rsidRPr="005A44D5">
        <w:rPr>
          <w:b/>
          <w:bCs/>
          <w:iCs/>
          <w:color w:val="000000"/>
          <w:sz w:val="32"/>
          <w:szCs w:val="32"/>
        </w:rPr>
        <w:t>at Rice Alliance Energy &amp; Clean Technology Venture Forum</w:t>
      </w:r>
    </w:p>
    <w:p w14:paraId="1D893A6B" w14:textId="77777777" w:rsidR="003B32A8" w:rsidRPr="005A44D5" w:rsidRDefault="003B32A8" w:rsidP="003B32A8">
      <w:pPr>
        <w:rPr>
          <w:sz w:val="22"/>
          <w:szCs w:val="22"/>
        </w:rPr>
      </w:pPr>
    </w:p>
    <w:p w14:paraId="3492E367" w14:textId="794005F0" w:rsidR="005F22F3" w:rsidRPr="00700E4B" w:rsidRDefault="00EC3040" w:rsidP="003B32A8">
      <w:pPr>
        <w:rPr>
          <w:b/>
          <w:bCs/>
          <w:i/>
          <w:iCs/>
          <w:sz w:val="22"/>
          <w:szCs w:val="22"/>
        </w:rPr>
      </w:pPr>
      <w:r w:rsidRPr="00700E4B">
        <w:rPr>
          <w:sz w:val="22"/>
          <w:szCs w:val="22"/>
        </w:rPr>
        <w:t>Houston</w:t>
      </w:r>
      <w:r w:rsidR="007D49C4">
        <w:rPr>
          <w:sz w:val="22"/>
          <w:szCs w:val="22"/>
        </w:rPr>
        <w:t xml:space="preserve"> – (Oct 4</w:t>
      </w:r>
      <w:proofErr w:type="gramStart"/>
      <w:r w:rsidR="003B32A8" w:rsidRPr="00700E4B">
        <w:rPr>
          <w:sz w:val="22"/>
          <w:szCs w:val="22"/>
        </w:rPr>
        <w:t>. ,</w:t>
      </w:r>
      <w:proofErr w:type="gramEnd"/>
      <w:r w:rsidR="003B32A8" w:rsidRPr="00700E4B">
        <w:rPr>
          <w:sz w:val="22"/>
          <w:szCs w:val="22"/>
        </w:rPr>
        <w:t xml:space="preserve"> 201</w:t>
      </w:r>
      <w:r w:rsidR="00DA7252" w:rsidRPr="00700E4B">
        <w:rPr>
          <w:sz w:val="22"/>
          <w:szCs w:val="22"/>
        </w:rPr>
        <w:t>6</w:t>
      </w:r>
      <w:r w:rsidR="003B32A8" w:rsidRPr="00700E4B">
        <w:rPr>
          <w:sz w:val="22"/>
          <w:szCs w:val="22"/>
        </w:rPr>
        <w:t xml:space="preserve">) </w:t>
      </w:r>
      <w:r w:rsidR="00AE7E5D" w:rsidRPr="00700E4B">
        <w:rPr>
          <w:sz w:val="22"/>
          <w:szCs w:val="22"/>
        </w:rPr>
        <w:t xml:space="preserve">- </w:t>
      </w:r>
      <w:r w:rsidR="005F22F3" w:rsidRPr="00700E4B">
        <w:rPr>
          <w:color w:val="000000"/>
          <w:sz w:val="22"/>
          <w:szCs w:val="22"/>
        </w:rPr>
        <w:t>The Ric</w:t>
      </w:r>
      <w:r w:rsidR="00AE7E5D" w:rsidRPr="00700E4B">
        <w:rPr>
          <w:color w:val="000000"/>
          <w:sz w:val="22"/>
          <w:szCs w:val="22"/>
        </w:rPr>
        <w:t xml:space="preserve">e Alliance </w:t>
      </w:r>
      <w:r w:rsidR="00E87859" w:rsidRPr="00700E4B">
        <w:rPr>
          <w:color w:val="000000"/>
          <w:sz w:val="22"/>
          <w:szCs w:val="22"/>
        </w:rPr>
        <w:t xml:space="preserve">for Technology and Entrepreneurship (Rice Alliance) </w:t>
      </w:r>
      <w:r w:rsidR="00AE7E5D" w:rsidRPr="00700E4B">
        <w:rPr>
          <w:color w:val="000000"/>
          <w:sz w:val="22"/>
          <w:szCs w:val="22"/>
        </w:rPr>
        <w:t>announced the</w:t>
      </w:r>
      <w:r w:rsidR="005F22F3" w:rsidRPr="00700E4B">
        <w:rPr>
          <w:color w:val="000000"/>
          <w:sz w:val="22"/>
          <w:szCs w:val="22"/>
        </w:rPr>
        <w:t xml:space="preserve"> </w:t>
      </w:r>
      <w:r w:rsidR="00E273CF" w:rsidRPr="00700E4B">
        <w:rPr>
          <w:color w:val="000000"/>
          <w:sz w:val="22"/>
          <w:szCs w:val="22"/>
        </w:rPr>
        <w:t xml:space="preserve">10 </w:t>
      </w:r>
      <w:r w:rsidR="000072E2" w:rsidRPr="00700E4B">
        <w:rPr>
          <w:color w:val="000000"/>
          <w:sz w:val="22"/>
          <w:szCs w:val="22"/>
        </w:rPr>
        <w:t xml:space="preserve">Most Promising </w:t>
      </w:r>
      <w:r w:rsidR="00102815" w:rsidRPr="00700E4B">
        <w:rPr>
          <w:color w:val="000000"/>
          <w:sz w:val="22"/>
          <w:szCs w:val="22"/>
        </w:rPr>
        <w:t>Energy &amp; Clean Technology</w:t>
      </w:r>
      <w:r w:rsidR="000072E2" w:rsidRPr="00700E4B">
        <w:rPr>
          <w:color w:val="000000"/>
          <w:sz w:val="22"/>
          <w:szCs w:val="22"/>
        </w:rPr>
        <w:t xml:space="preserve"> Venture C</w:t>
      </w:r>
      <w:r w:rsidR="005F22F3" w:rsidRPr="00700E4B">
        <w:rPr>
          <w:color w:val="000000"/>
          <w:sz w:val="22"/>
          <w:szCs w:val="22"/>
        </w:rPr>
        <w:t xml:space="preserve">ompanies at the </w:t>
      </w:r>
      <w:r w:rsidR="00E342C2" w:rsidRPr="00700E4B">
        <w:rPr>
          <w:color w:val="000000"/>
          <w:sz w:val="22"/>
          <w:szCs w:val="22"/>
        </w:rPr>
        <w:t>1</w:t>
      </w:r>
      <w:r w:rsidR="000E0BAE" w:rsidRPr="00700E4B">
        <w:rPr>
          <w:color w:val="000000"/>
          <w:sz w:val="22"/>
          <w:szCs w:val="22"/>
        </w:rPr>
        <w:t>4</w:t>
      </w:r>
      <w:r w:rsidR="005F22F3" w:rsidRPr="00700E4B">
        <w:rPr>
          <w:color w:val="000000"/>
          <w:sz w:val="22"/>
          <w:szCs w:val="22"/>
        </w:rPr>
        <w:t xml:space="preserve">th Annual </w:t>
      </w:r>
      <w:r w:rsidR="00102815" w:rsidRPr="00700E4B">
        <w:rPr>
          <w:color w:val="000000"/>
          <w:sz w:val="22"/>
          <w:szCs w:val="22"/>
        </w:rPr>
        <w:t xml:space="preserve">Energy &amp; Clean Technology </w:t>
      </w:r>
      <w:r w:rsidR="005A44D5" w:rsidRPr="00700E4B">
        <w:rPr>
          <w:color w:val="000000"/>
          <w:sz w:val="22"/>
          <w:szCs w:val="22"/>
        </w:rPr>
        <w:t>Venture Forum in Houston</w:t>
      </w:r>
      <w:r w:rsidR="005F22F3" w:rsidRPr="00700E4B">
        <w:rPr>
          <w:color w:val="000000"/>
          <w:sz w:val="22"/>
          <w:szCs w:val="22"/>
        </w:rPr>
        <w:t xml:space="preserve">. </w:t>
      </w:r>
      <w:r w:rsidR="00102815" w:rsidRPr="00700E4B">
        <w:rPr>
          <w:color w:val="000000"/>
          <w:sz w:val="22"/>
          <w:szCs w:val="22"/>
        </w:rPr>
        <w:t xml:space="preserve">Energy &amp; Clean Technology </w:t>
      </w:r>
      <w:r w:rsidR="005F22F3" w:rsidRPr="00700E4B">
        <w:rPr>
          <w:color w:val="000000"/>
          <w:sz w:val="22"/>
          <w:szCs w:val="22"/>
        </w:rPr>
        <w:t xml:space="preserve">companies showcased their new </w:t>
      </w:r>
      <w:r w:rsidR="00634DE6" w:rsidRPr="00700E4B">
        <w:rPr>
          <w:color w:val="000000"/>
          <w:sz w:val="22"/>
          <w:szCs w:val="22"/>
        </w:rPr>
        <w:t xml:space="preserve">offerings </w:t>
      </w:r>
      <w:r w:rsidR="0035775A" w:rsidRPr="00700E4B">
        <w:rPr>
          <w:color w:val="000000"/>
          <w:sz w:val="22"/>
          <w:szCs w:val="22"/>
        </w:rPr>
        <w:t xml:space="preserve">at </w:t>
      </w:r>
      <w:r w:rsidR="00675CD3" w:rsidRPr="00700E4B">
        <w:rPr>
          <w:color w:val="000000"/>
          <w:sz w:val="22"/>
          <w:szCs w:val="22"/>
        </w:rPr>
        <w:t xml:space="preserve">the largest </w:t>
      </w:r>
      <w:r w:rsidR="0035775A" w:rsidRPr="00700E4B">
        <w:rPr>
          <w:color w:val="000000"/>
          <w:sz w:val="22"/>
          <w:szCs w:val="22"/>
        </w:rPr>
        <w:t>venture capital conference in the Southwest</w:t>
      </w:r>
      <w:r w:rsidR="00675CD3" w:rsidRPr="00700E4B">
        <w:rPr>
          <w:color w:val="000000"/>
          <w:sz w:val="22"/>
          <w:szCs w:val="22"/>
        </w:rPr>
        <w:t xml:space="preserve"> with </w:t>
      </w:r>
      <w:r w:rsidR="00A51865" w:rsidRPr="00700E4B">
        <w:rPr>
          <w:color w:val="000000"/>
          <w:sz w:val="22"/>
          <w:szCs w:val="22"/>
        </w:rPr>
        <w:t>500</w:t>
      </w:r>
      <w:r w:rsidR="008660E3" w:rsidRPr="00700E4B">
        <w:rPr>
          <w:color w:val="000000"/>
          <w:sz w:val="22"/>
          <w:szCs w:val="22"/>
        </w:rPr>
        <w:t xml:space="preserve"> </w:t>
      </w:r>
      <w:r w:rsidR="0035775A" w:rsidRPr="00700E4B">
        <w:rPr>
          <w:color w:val="000000"/>
          <w:sz w:val="22"/>
          <w:szCs w:val="22"/>
        </w:rPr>
        <w:t>attendees</w:t>
      </w:r>
      <w:r w:rsidR="005F22F3" w:rsidRPr="00700E4B">
        <w:rPr>
          <w:color w:val="000000"/>
          <w:sz w:val="22"/>
          <w:szCs w:val="22"/>
        </w:rPr>
        <w:t xml:space="preserve">, including investors, venture capitalists, industry representatives, business leaders, service providers, and entrepreneurs.  </w:t>
      </w:r>
    </w:p>
    <w:p w14:paraId="022AB9AB" w14:textId="77777777" w:rsidR="005F22F3" w:rsidRPr="00700E4B" w:rsidRDefault="005F22F3" w:rsidP="005F22F3">
      <w:pPr>
        <w:rPr>
          <w:color w:val="000000"/>
          <w:sz w:val="22"/>
          <w:szCs w:val="22"/>
        </w:rPr>
      </w:pPr>
    </w:p>
    <w:p w14:paraId="3C218108" w14:textId="77777777" w:rsidR="005F22F3" w:rsidRPr="00700E4B" w:rsidRDefault="00CB0AF2" w:rsidP="005F22F3">
      <w:pPr>
        <w:rPr>
          <w:color w:val="000000"/>
          <w:sz w:val="22"/>
          <w:szCs w:val="22"/>
        </w:rPr>
      </w:pPr>
      <w:r w:rsidRPr="00700E4B">
        <w:rPr>
          <w:color w:val="000000"/>
          <w:sz w:val="22"/>
          <w:szCs w:val="22"/>
        </w:rPr>
        <w:t>The one-day event culminated in an announcement of the 10 Most Promising Energy &amp; Clean Technology Companie</w:t>
      </w:r>
      <w:r w:rsidR="00DA7252" w:rsidRPr="00700E4B">
        <w:rPr>
          <w:color w:val="000000"/>
          <w:sz w:val="22"/>
          <w:szCs w:val="22"/>
        </w:rPr>
        <w:t>s Award companies chosen from 55</w:t>
      </w:r>
      <w:r w:rsidRPr="00700E4B">
        <w:rPr>
          <w:color w:val="000000"/>
          <w:sz w:val="22"/>
          <w:szCs w:val="22"/>
        </w:rPr>
        <w:t xml:space="preserve"> presenters and judged by the Rice Alliance Energy &amp; Clean Technology industry experts and interest generated from participating investors.  </w:t>
      </w:r>
      <w:r w:rsidR="00893526" w:rsidRPr="00700E4B">
        <w:rPr>
          <w:color w:val="000000"/>
          <w:sz w:val="22"/>
          <w:szCs w:val="22"/>
        </w:rPr>
        <w:t xml:space="preserve"> </w:t>
      </w:r>
    </w:p>
    <w:p w14:paraId="6C5FD451" w14:textId="77777777" w:rsidR="00E701CF" w:rsidRPr="00700E4B" w:rsidRDefault="00E701CF" w:rsidP="005F22F3">
      <w:pPr>
        <w:rPr>
          <w:color w:val="FF0000"/>
          <w:sz w:val="22"/>
          <w:szCs w:val="22"/>
        </w:rPr>
      </w:pPr>
    </w:p>
    <w:p w14:paraId="3361120D" w14:textId="39CFEEE7" w:rsidR="00CE5692" w:rsidRPr="00700E4B" w:rsidRDefault="00DA7252" w:rsidP="005F22F3">
      <w:pPr>
        <w:rPr>
          <w:color w:val="000000"/>
          <w:sz w:val="22"/>
          <w:szCs w:val="22"/>
        </w:rPr>
      </w:pPr>
      <w:r w:rsidRPr="00700E4B">
        <w:rPr>
          <w:sz w:val="22"/>
          <w:szCs w:val="22"/>
        </w:rPr>
        <w:t>Six</w:t>
      </w:r>
      <w:r w:rsidR="00F525A3" w:rsidRPr="00700E4B">
        <w:rPr>
          <w:sz w:val="22"/>
          <w:szCs w:val="22"/>
        </w:rPr>
        <w:t xml:space="preserve"> </w:t>
      </w:r>
      <w:r w:rsidR="00241129" w:rsidRPr="00700E4B">
        <w:rPr>
          <w:sz w:val="22"/>
          <w:szCs w:val="22"/>
        </w:rPr>
        <w:t xml:space="preserve">of the ten </w:t>
      </w:r>
      <w:r w:rsidR="00F525A3" w:rsidRPr="00700E4B">
        <w:rPr>
          <w:sz w:val="22"/>
          <w:szCs w:val="22"/>
        </w:rPr>
        <w:t>most promising</w:t>
      </w:r>
      <w:r w:rsidR="00CE08DD" w:rsidRPr="00700E4B">
        <w:rPr>
          <w:color w:val="000000"/>
          <w:sz w:val="22"/>
          <w:szCs w:val="22"/>
        </w:rPr>
        <w:t xml:space="preserve"> companies</w:t>
      </w:r>
      <w:r w:rsidR="00AE7E5D" w:rsidRPr="00700E4B">
        <w:rPr>
          <w:color w:val="000000"/>
          <w:sz w:val="22"/>
          <w:szCs w:val="22"/>
        </w:rPr>
        <w:t xml:space="preserve"> are base</w:t>
      </w:r>
      <w:r w:rsidR="00241129" w:rsidRPr="00700E4B">
        <w:rPr>
          <w:color w:val="000000"/>
          <w:sz w:val="22"/>
          <w:szCs w:val="22"/>
        </w:rPr>
        <w:t xml:space="preserve">d in </w:t>
      </w:r>
      <w:r w:rsidR="005D1F96" w:rsidRPr="00700E4B">
        <w:rPr>
          <w:color w:val="000000"/>
          <w:sz w:val="22"/>
          <w:szCs w:val="22"/>
        </w:rPr>
        <w:t xml:space="preserve">the </w:t>
      </w:r>
      <w:r w:rsidR="00241129" w:rsidRPr="00700E4B">
        <w:rPr>
          <w:color w:val="000000"/>
          <w:sz w:val="22"/>
          <w:szCs w:val="22"/>
        </w:rPr>
        <w:t>Houston</w:t>
      </w:r>
      <w:r w:rsidR="005D1F96" w:rsidRPr="00700E4B">
        <w:rPr>
          <w:color w:val="000000"/>
          <w:sz w:val="22"/>
          <w:szCs w:val="22"/>
        </w:rPr>
        <w:t xml:space="preserve"> area</w:t>
      </w:r>
      <w:r w:rsidR="00241129" w:rsidRPr="00700E4B">
        <w:rPr>
          <w:color w:val="000000"/>
          <w:sz w:val="22"/>
          <w:szCs w:val="22"/>
        </w:rPr>
        <w:t>:</w:t>
      </w:r>
      <w:r w:rsidR="005D1F96" w:rsidRPr="00700E4B">
        <w:rPr>
          <w:color w:val="000000"/>
          <w:sz w:val="22"/>
          <w:szCs w:val="22"/>
        </w:rPr>
        <w:t xml:space="preserve"> </w:t>
      </w:r>
      <w:r w:rsidR="000670B3" w:rsidRPr="00700E4B">
        <w:rPr>
          <w:color w:val="000000"/>
          <w:sz w:val="22"/>
          <w:szCs w:val="22"/>
        </w:rPr>
        <w:t>C-Crete Technologies LLC</w:t>
      </w:r>
      <w:r w:rsidR="000670B3">
        <w:rPr>
          <w:color w:val="000000"/>
          <w:sz w:val="22"/>
          <w:szCs w:val="22"/>
        </w:rPr>
        <w:t xml:space="preserve">, </w:t>
      </w:r>
      <w:r w:rsidR="006535E7" w:rsidRPr="00700E4B">
        <w:rPr>
          <w:color w:val="000000"/>
          <w:sz w:val="22"/>
          <w:szCs w:val="22"/>
        </w:rPr>
        <w:t xml:space="preserve">AIDAP, </w:t>
      </w:r>
      <w:proofErr w:type="spellStart"/>
      <w:r w:rsidR="006535E7" w:rsidRPr="00700E4B">
        <w:rPr>
          <w:color w:val="000000"/>
          <w:sz w:val="22"/>
          <w:szCs w:val="22"/>
        </w:rPr>
        <w:t>A</w:t>
      </w:r>
      <w:r w:rsidR="000670B3">
        <w:rPr>
          <w:color w:val="000000"/>
          <w:sz w:val="22"/>
          <w:szCs w:val="22"/>
        </w:rPr>
        <w:t>shmin</w:t>
      </w:r>
      <w:proofErr w:type="spellEnd"/>
      <w:r w:rsidR="000670B3">
        <w:rPr>
          <w:color w:val="000000"/>
          <w:sz w:val="22"/>
          <w:szCs w:val="22"/>
        </w:rPr>
        <w:t>, Big Delta Systems, Inc.</w:t>
      </w:r>
      <w:r w:rsidR="006535E7" w:rsidRPr="00700E4B">
        <w:rPr>
          <w:color w:val="000000"/>
          <w:sz w:val="22"/>
          <w:szCs w:val="22"/>
        </w:rPr>
        <w:t xml:space="preserve">, </w:t>
      </w:r>
      <w:proofErr w:type="spellStart"/>
      <w:r w:rsidR="006535E7" w:rsidRPr="00700E4B">
        <w:rPr>
          <w:color w:val="000000"/>
          <w:sz w:val="22"/>
          <w:szCs w:val="22"/>
        </w:rPr>
        <w:t>Encline</w:t>
      </w:r>
      <w:proofErr w:type="spellEnd"/>
      <w:r w:rsidR="006535E7" w:rsidRPr="00700E4B">
        <w:rPr>
          <w:color w:val="000000"/>
          <w:sz w:val="22"/>
          <w:szCs w:val="22"/>
        </w:rPr>
        <w:t xml:space="preserve"> Artificial Lift Technologies LLC and </w:t>
      </w:r>
      <w:proofErr w:type="spellStart"/>
      <w:r w:rsidR="006535E7" w:rsidRPr="00700E4B">
        <w:rPr>
          <w:color w:val="000000"/>
          <w:sz w:val="22"/>
          <w:szCs w:val="22"/>
        </w:rPr>
        <w:t>IReamer</w:t>
      </w:r>
      <w:proofErr w:type="spellEnd"/>
      <w:r w:rsidR="006535E7" w:rsidRPr="00700E4B">
        <w:rPr>
          <w:color w:val="000000"/>
          <w:sz w:val="22"/>
          <w:szCs w:val="22"/>
        </w:rPr>
        <w:t xml:space="preserve"> LLC</w:t>
      </w:r>
      <w:r w:rsidR="00F525A3" w:rsidRPr="00700E4B">
        <w:rPr>
          <w:color w:val="000000"/>
          <w:sz w:val="22"/>
          <w:szCs w:val="22"/>
        </w:rPr>
        <w:t>.</w:t>
      </w:r>
      <w:r w:rsidR="00AE7E5D" w:rsidRPr="00700E4B">
        <w:rPr>
          <w:color w:val="000000"/>
          <w:sz w:val="22"/>
          <w:szCs w:val="22"/>
        </w:rPr>
        <w:t xml:space="preserve"> </w:t>
      </w:r>
      <w:r w:rsidR="00CE5692" w:rsidRPr="00700E4B">
        <w:rPr>
          <w:color w:val="000000"/>
          <w:sz w:val="22"/>
          <w:szCs w:val="22"/>
        </w:rPr>
        <w:t>The oth</w:t>
      </w:r>
      <w:r w:rsidR="009E443F" w:rsidRPr="00700E4B">
        <w:rPr>
          <w:color w:val="000000"/>
          <w:sz w:val="22"/>
          <w:szCs w:val="22"/>
        </w:rPr>
        <w:t xml:space="preserve">er </w:t>
      </w:r>
      <w:r w:rsidR="005D1F96" w:rsidRPr="00700E4B">
        <w:rPr>
          <w:color w:val="000000"/>
          <w:sz w:val="22"/>
          <w:szCs w:val="22"/>
        </w:rPr>
        <w:t xml:space="preserve">five </w:t>
      </w:r>
      <w:r w:rsidR="009E443F" w:rsidRPr="00700E4B">
        <w:rPr>
          <w:color w:val="000000"/>
          <w:sz w:val="22"/>
          <w:szCs w:val="22"/>
        </w:rPr>
        <w:t xml:space="preserve">companies represented </w:t>
      </w:r>
      <w:r w:rsidR="00CE5692" w:rsidRPr="00700E4B">
        <w:rPr>
          <w:color w:val="000000"/>
          <w:sz w:val="22"/>
          <w:szCs w:val="22"/>
        </w:rPr>
        <w:t xml:space="preserve">diverse </w:t>
      </w:r>
      <w:r w:rsidR="009E443F" w:rsidRPr="00700E4B">
        <w:rPr>
          <w:color w:val="000000"/>
          <w:sz w:val="22"/>
          <w:szCs w:val="22"/>
        </w:rPr>
        <w:t>regions, including</w:t>
      </w:r>
      <w:r w:rsidR="005A44D5" w:rsidRPr="00700E4B">
        <w:rPr>
          <w:color w:val="000000"/>
          <w:sz w:val="22"/>
          <w:szCs w:val="22"/>
        </w:rPr>
        <w:t xml:space="preserve">: </w:t>
      </w:r>
      <w:r w:rsidR="006535E7" w:rsidRPr="00700E4B">
        <w:rPr>
          <w:color w:val="000000"/>
          <w:sz w:val="22"/>
          <w:szCs w:val="22"/>
        </w:rPr>
        <w:t xml:space="preserve">Motive Drilling Technologies from Dallas, </w:t>
      </w:r>
      <w:proofErr w:type="spellStart"/>
      <w:r w:rsidR="006535E7" w:rsidRPr="00700E4B">
        <w:rPr>
          <w:sz w:val="22"/>
          <w:szCs w:val="22"/>
        </w:rPr>
        <w:t>HyperScience</w:t>
      </w:r>
      <w:proofErr w:type="spellEnd"/>
      <w:r w:rsidR="006535E7" w:rsidRPr="00700E4B">
        <w:rPr>
          <w:sz w:val="22"/>
          <w:szCs w:val="22"/>
        </w:rPr>
        <w:t xml:space="preserve">, Inc. from Spokane, WA and two international companies: Impact Technology Systems from Oslo, Norway and INGU Solutions from Ontario, Canada. </w:t>
      </w:r>
      <w:r w:rsidR="00893526" w:rsidRPr="00700E4B">
        <w:rPr>
          <w:color w:val="000000"/>
          <w:sz w:val="22"/>
          <w:szCs w:val="22"/>
        </w:rPr>
        <w:t xml:space="preserve">The announcement of the top companies was made </w:t>
      </w:r>
      <w:r w:rsidR="006535E7" w:rsidRPr="00700E4B">
        <w:rPr>
          <w:color w:val="000000"/>
          <w:sz w:val="22"/>
          <w:szCs w:val="22"/>
        </w:rPr>
        <w:t>at the end of the program</w:t>
      </w:r>
      <w:r w:rsidR="00893526" w:rsidRPr="00700E4B">
        <w:rPr>
          <w:color w:val="000000"/>
          <w:sz w:val="22"/>
          <w:szCs w:val="22"/>
        </w:rPr>
        <w:t>.</w:t>
      </w:r>
    </w:p>
    <w:p w14:paraId="2DFE427B" w14:textId="77777777" w:rsidR="00CE5692" w:rsidRPr="00700E4B" w:rsidRDefault="00CE5692" w:rsidP="005F22F3">
      <w:pPr>
        <w:rPr>
          <w:color w:val="000000"/>
          <w:sz w:val="22"/>
          <w:szCs w:val="22"/>
        </w:rPr>
      </w:pPr>
    </w:p>
    <w:p w14:paraId="0E4946A6" w14:textId="77777777" w:rsidR="00E701CF" w:rsidRPr="00700E4B" w:rsidRDefault="00893526" w:rsidP="005F22F3">
      <w:pPr>
        <w:rPr>
          <w:color w:val="000000"/>
          <w:sz w:val="22"/>
          <w:szCs w:val="22"/>
        </w:rPr>
      </w:pPr>
      <w:r w:rsidRPr="00700E4B">
        <w:rPr>
          <w:color w:val="000000"/>
          <w:sz w:val="22"/>
          <w:szCs w:val="22"/>
        </w:rPr>
        <w:t xml:space="preserve">“Every year the quality of companies improves,” said </w:t>
      </w:r>
      <w:r w:rsidR="00E701CF" w:rsidRPr="00700E4B">
        <w:rPr>
          <w:color w:val="000000"/>
          <w:sz w:val="22"/>
          <w:szCs w:val="22"/>
        </w:rPr>
        <w:t xml:space="preserve">Rice Alliance </w:t>
      </w:r>
      <w:r w:rsidR="00CE5692" w:rsidRPr="00700E4B">
        <w:rPr>
          <w:color w:val="000000"/>
          <w:sz w:val="22"/>
          <w:szCs w:val="22"/>
        </w:rPr>
        <w:t>managing d</w:t>
      </w:r>
      <w:r w:rsidR="00E701CF" w:rsidRPr="00700E4B">
        <w:rPr>
          <w:color w:val="000000"/>
          <w:sz w:val="22"/>
          <w:szCs w:val="22"/>
        </w:rPr>
        <w:t xml:space="preserve">irector Brad Burke, </w:t>
      </w:r>
      <w:r w:rsidRPr="00700E4B">
        <w:rPr>
          <w:color w:val="000000"/>
          <w:sz w:val="22"/>
          <w:szCs w:val="22"/>
        </w:rPr>
        <w:t xml:space="preserve">who presided over the announcement of </w:t>
      </w:r>
      <w:r w:rsidR="00E701CF" w:rsidRPr="00700E4B">
        <w:rPr>
          <w:color w:val="000000"/>
          <w:sz w:val="22"/>
          <w:szCs w:val="22"/>
        </w:rPr>
        <w:t xml:space="preserve">the winners of the </w:t>
      </w:r>
      <w:r w:rsidR="00502691" w:rsidRPr="00700E4B">
        <w:rPr>
          <w:color w:val="000000"/>
          <w:sz w:val="22"/>
          <w:szCs w:val="22"/>
        </w:rPr>
        <w:t xml:space="preserve">Energy &amp; Clean Technology </w:t>
      </w:r>
      <w:r w:rsidR="00E91310" w:rsidRPr="00700E4B">
        <w:rPr>
          <w:color w:val="000000"/>
          <w:sz w:val="22"/>
          <w:szCs w:val="22"/>
        </w:rPr>
        <w:t>Venture</w:t>
      </w:r>
      <w:r w:rsidR="00E701CF" w:rsidRPr="00700E4B">
        <w:rPr>
          <w:color w:val="000000"/>
          <w:sz w:val="22"/>
          <w:szCs w:val="22"/>
        </w:rPr>
        <w:t xml:space="preserve"> awards at </w:t>
      </w:r>
      <w:r w:rsidR="00F44B11" w:rsidRPr="00700E4B">
        <w:rPr>
          <w:color w:val="000000"/>
          <w:sz w:val="22"/>
          <w:szCs w:val="22"/>
        </w:rPr>
        <w:t>the event</w:t>
      </w:r>
      <w:r w:rsidR="00E701CF" w:rsidRPr="00700E4B">
        <w:rPr>
          <w:color w:val="000000"/>
          <w:sz w:val="22"/>
          <w:szCs w:val="22"/>
        </w:rPr>
        <w:t xml:space="preserve">. </w:t>
      </w:r>
      <w:r w:rsidRPr="00700E4B">
        <w:rPr>
          <w:color w:val="000000"/>
          <w:sz w:val="22"/>
          <w:szCs w:val="22"/>
        </w:rPr>
        <w:t>“Over t</w:t>
      </w:r>
      <w:r w:rsidR="006535E7" w:rsidRPr="00700E4B">
        <w:rPr>
          <w:color w:val="000000"/>
          <w:sz w:val="22"/>
          <w:szCs w:val="22"/>
        </w:rPr>
        <w:t>he past 14 years, more than 1,8</w:t>
      </w:r>
      <w:r w:rsidR="00044CD2" w:rsidRPr="00700E4B">
        <w:rPr>
          <w:color w:val="000000"/>
          <w:sz w:val="22"/>
          <w:szCs w:val="22"/>
        </w:rPr>
        <w:t>0</w:t>
      </w:r>
      <w:r w:rsidRPr="00700E4B">
        <w:rPr>
          <w:color w:val="000000"/>
          <w:sz w:val="22"/>
          <w:szCs w:val="22"/>
        </w:rPr>
        <w:t>0 companies have presented at Rice Alliance Technology Venture Forums.  These comp</w:t>
      </w:r>
      <w:r w:rsidR="006535E7" w:rsidRPr="00700E4B">
        <w:rPr>
          <w:color w:val="000000"/>
          <w:sz w:val="22"/>
          <w:szCs w:val="22"/>
        </w:rPr>
        <w:t>anies have raised more than $3.1</w:t>
      </w:r>
      <w:r w:rsidRPr="00700E4B">
        <w:rPr>
          <w:color w:val="000000"/>
          <w:sz w:val="22"/>
          <w:szCs w:val="22"/>
        </w:rPr>
        <w:t xml:space="preserve"> billion in funding. </w:t>
      </w:r>
      <w:r w:rsidR="00620C15" w:rsidRPr="00700E4B">
        <w:rPr>
          <w:color w:val="000000"/>
          <w:sz w:val="22"/>
          <w:szCs w:val="22"/>
        </w:rPr>
        <w:t>This speaks to the quality of the companies and to the robust entrepreneurial ecosystem of investors that has been developed to support these companies. Despite the challenging economic environment over the past several years, good companies have been able to attract investors.”</w:t>
      </w:r>
      <w:r w:rsidRPr="00700E4B">
        <w:rPr>
          <w:color w:val="000000"/>
          <w:sz w:val="22"/>
          <w:szCs w:val="22"/>
        </w:rPr>
        <w:t xml:space="preserve">   </w:t>
      </w:r>
    </w:p>
    <w:p w14:paraId="2C27F93D" w14:textId="77777777" w:rsidR="00675CD3" w:rsidRPr="00700E4B" w:rsidRDefault="00675CD3" w:rsidP="005F22F3">
      <w:pPr>
        <w:rPr>
          <w:color w:val="000000"/>
          <w:sz w:val="22"/>
          <w:szCs w:val="22"/>
        </w:rPr>
      </w:pPr>
    </w:p>
    <w:p w14:paraId="686F12AD" w14:textId="6F65E90E" w:rsidR="00772E0F" w:rsidRPr="00700E4B" w:rsidRDefault="00EC3040" w:rsidP="00772E0F">
      <w:pPr>
        <w:widowControl w:val="0"/>
        <w:autoSpaceDE w:val="0"/>
        <w:autoSpaceDN w:val="0"/>
        <w:adjustRightInd w:val="0"/>
        <w:rPr>
          <w:color w:val="000000"/>
          <w:sz w:val="22"/>
          <w:szCs w:val="22"/>
        </w:rPr>
      </w:pPr>
      <w:r w:rsidRPr="00700E4B">
        <w:rPr>
          <w:sz w:val="22"/>
          <w:szCs w:val="22"/>
        </w:rPr>
        <w:t>C-Crete Technologies LLC</w:t>
      </w:r>
      <w:r w:rsidR="003B32A8" w:rsidRPr="00700E4B">
        <w:rPr>
          <w:sz w:val="22"/>
          <w:szCs w:val="22"/>
        </w:rPr>
        <w:t xml:space="preserve"> was named one of the </w:t>
      </w:r>
      <w:r w:rsidR="00820144" w:rsidRPr="00700E4B">
        <w:rPr>
          <w:sz w:val="22"/>
          <w:szCs w:val="22"/>
        </w:rPr>
        <w:t>Energy and Clean Technology Venture</w:t>
      </w:r>
      <w:r w:rsidR="003B32A8" w:rsidRPr="00700E4B">
        <w:rPr>
          <w:sz w:val="22"/>
          <w:szCs w:val="22"/>
        </w:rPr>
        <w:t xml:space="preserve"> Companies at the forum. </w:t>
      </w:r>
      <w:r w:rsidRPr="00700E4B">
        <w:rPr>
          <w:sz w:val="22"/>
          <w:szCs w:val="22"/>
        </w:rPr>
        <w:t>C-Crete</w:t>
      </w:r>
      <w:r w:rsidR="003B32A8" w:rsidRPr="00700E4B">
        <w:rPr>
          <w:sz w:val="22"/>
          <w:szCs w:val="22"/>
        </w:rPr>
        <w:t xml:space="preserve"> </w:t>
      </w:r>
      <w:r w:rsidR="00772E0F" w:rsidRPr="00700E4B">
        <w:rPr>
          <w:sz w:val="22"/>
          <w:szCs w:val="22"/>
        </w:rPr>
        <w:t xml:space="preserve">is developing </w:t>
      </w:r>
      <w:r w:rsidR="00772E0F" w:rsidRPr="00700E4B">
        <w:rPr>
          <w:color w:val="000000"/>
          <w:sz w:val="22"/>
          <w:szCs w:val="22"/>
        </w:rPr>
        <w:t>advanced materials that are scalable</w:t>
      </w:r>
      <w:r w:rsidR="00312453" w:rsidRPr="00700E4B">
        <w:rPr>
          <w:color w:val="000000"/>
          <w:sz w:val="22"/>
          <w:szCs w:val="22"/>
        </w:rPr>
        <w:t>, efficient</w:t>
      </w:r>
      <w:r w:rsidR="003900EB" w:rsidRPr="00700E4B">
        <w:rPr>
          <w:color w:val="000000"/>
          <w:sz w:val="22"/>
          <w:szCs w:val="22"/>
        </w:rPr>
        <w:t xml:space="preserve"> and low-cost</w:t>
      </w:r>
      <w:r w:rsidR="00772E0F" w:rsidRPr="00700E4B">
        <w:rPr>
          <w:color w:val="000000"/>
          <w:sz w:val="22"/>
          <w:szCs w:val="22"/>
        </w:rPr>
        <w:t xml:space="preserve"> to address the grand challenges related to energy</w:t>
      </w:r>
      <w:r w:rsidR="00317C85">
        <w:rPr>
          <w:color w:val="000000"/>
          <w:sz w:val="22"/>
          <w:szCs w:val="22"/>
        </w:rPr>
        <w:t xml:space="preserve"> and</w:t>
      </w:r>
      <w:r w:rsidR="00772E0F" w:rsidRPr="00700E4B">
        <w:rPr>
          <w:color w:val="000000"/>
          <w:sz w:val="22"/>
          <w:szCs w:val="22"/>
        </w:rPr>
        <w:t xml:space="preserve"> CO</w:t>
      </w:r>
      <w:r w:rsidR="00772E0F" w:rsidRPr="00700E4B">
        <w:rPr>
          <w:color w:val="000000"/>
          <w:sz w:val="22"/>
          <w:szCs w:val="22"/>
          <w:vertAlign w:val="subscript"/>
        </w:rPr>
        <w:t>2</w:t>
      </w:r>
      <w:r w:rsidR="00772E0F" w:rsidRPr="00700E4B">
        <w:rPr>
          <w:color w:val="000000"/>
          <w:sz w:val="22"/>
          <w:szCs w:val="22"/>
        </w:rPr>
        <w:t xml:space="preserve"> </w:t>
      </w:r>
      <w:r w:rsidR="00317C85">
        <w:rPr>
          <w:color w:val="000000"/>
          <w:sz w:val="22"/>
          <w:szCs w:val="22"/>
        </w:rPr>
        <w:t>emissions</w:t>
      </w:r>
      <w:r w:rsidR="00F36621" w:rsidRPr="00700E4B">
        <w:rPr>
          <w:color w:val="000000"/>
          <w:sz w:val="22"/>
          <w:szCs w:val="22"/>
        </w:rPr>
        <w:t>.</w:t>
      </w:r>
    </w:p>
    <w:p w14:paraId="14917613" w14:textId="0F3E69D7" w:rsidR="003B32A8" w:rsidRPr="00700E4B" w:rsidRDefault="003B32A8" w:rsidP="003B32A8">
      <w:pPr>
        <w:rPr>
          <w:sz w:val="22"/>
          <w:szCs w:val="22"/>
        </w:rPr>
      </w:pPr>
    </w:p>
    <w:p w14:paraId="500467CE" w14:textId="00EE0625" w:rsidR="00566D38" w:rsidRPr="00700E4B" w:rsidRDefault="003900EB" w:rsidP="003B32A8">
      <w:pPr>
        <w:rPr>
          <w:sz w:val="22"/>
          <w:szCs w:val="22"/>
        </w:rPr>
      </w:pPr>
      <w:r w:rsidRPr="00700E4B">
        <w:rPr>
          <w:sz w:val="22"/>
          <w:szCs w:val="22"/>
        </w:rPr>
        <w:t>“</w:t>
      </w:r>
      <w:r w:rsidR="00312453" w:rsidRPr="00700E4B">
        <w:rPr>
          <w:sz w:val="22"/>
          <w:szCs w:val="22"/>
        </w:rPr>
        <w:t>When it comes to extracting energy from oil and gas resources</w:t>
      </w:r>
      <w:r w:rsidRPr="00700E4B">
        <w:rPr>
          <w:sz w:val="22"/>
          <w:szCs w:val="22"/>
        </w:rPr>
        <w:t>,</w:t>
      </w:r>
      <w:r w:rsidR="00312453" w:rsidRPr="00700E4B">
        <w:rPr>
          <w:sz w:val="22"/>
          <w:szCs w:val="22"/>
        </w:rPr>
        <w:t xml:space="preserve"> well cementing is a key process whose failure can entail billions of dollars in remedy and huge environmental impacts. We</w:t>
      </w:r>
      <w:r w:rsidRPr="00700E4B">
        <w:rPr>
          <w:sz w:val="22"/>
          <w:szCs w:val="22"/>
        </w:rPr>
        <w:t xml:space="preserve"> are developing a programmable </w:t>
      </w:r>
      <w:r w:rsidR="008E7873" w:rsidRPr="00700E4B">
        <w:rPr>
          <w:sz w:val="22"/>
          <w:szCs w:val="22"/>
        </w:rPr>
        <w:t xml:space="preserve">self-healing </w:t>
      </w:r>
      <w:r w:rsidR="00312453" w:rsidRPr="00700E4B">
        <w:rPr>
          <w:sz w:val="22"/>
          <w:szCs w:val="22"/>
        </w:rPr>
        <w:t xml:space="preserve">material that </w:t>
      </w:r>
      <w:proofErr w:type="gramStart"/>
      <w:r w:rsidR="00312453" w:rsidRPr="00700E4B">
        <w:rPr>
          <w:sz w:val="22"/>
          <w:szCs w:val="22"/>
        </w:rPr>
        <w:t>can not</w:t>
      </w:r>
      <w:proofErr w:type="gramEnd"/>
      <w:r w:rsidR="00312453" w:rsidRPr="00700E4B">
        <w:rPr>
          <w:sz w:val="22"/>
          <w:szCs w:val="22"/>
        </w:rPr>
        <w:t xml:space="preserve"> only restore the mechanical properties of well cement but also it </w:t>
      </w:r>
      <w:r w:rsidRPr="00700E4B">
        <w:rPr>
          <w:sz w:val="22"/>
          <w:szCs w:val="22"/>
        </w:rPr>
        <w:t>mitigate</w:t>
      </w:r>
      <w:r w:rsidR="00312453" w:rsidRPr="00700E4B">
        <w:rPr>
          <w:sz w:val="22"/>
          <w:szCs w:val="22"/>
        </w:rPr>
        <w:t>s</w:t>
      </w:r>
      <w:r w:rsidRPr="00700E4B">
        <w:rPr>
          <w:sz w:val="22"/>
          <w:szCs w:val="22"/>
        </w:rPr>
        <w:t xml:space="preserve"> the gas and liquid escape</w:t>
      </w:r>
      <w:r w:rsidR="00312453" w:rsidRPr="00700E4B">
        <w:rPr>
          <w:sz w:val="22"/>
          <w:szCs w:val="22"/>
        </w:rPr>
        <w:t>s</w:t>
      </w:r>
      <w:r w:rsidRPr="00700E4B">
        <w:rPr>
          <w:sz w:val="22"/>
          <w:szCs w:val="22"/>
        </w:rPr>
        <w:t xml:space="preserve">. </w:t>
      </w:r>
      <w:r w:rsidR="00BA6141" w:rsidRPr="00700E4B">
        <w:rPr>
          <w:sz w:val="22"/>
          <w:szCs w:val="22"/>
        </w:rPr>
        <w:t xml:space="preserve">Our </w:t>
      </w:r>
      <w:r w:rsidR="00234BA4" w:rsidRPr="00700E4B">
        <w:rPr>
          <w:sz w:val="22"/>
          <w:szCs w:val="22"/>
        </w:rPr>
        <w:t>patented</w:t>
      </w:r>
      <w:r w:rsidR="00BA6141" w:rsidRPr="00700E4B">
        <w:rPr>
          <w:sz w:val="22"/>
          <w:szCs w:val="22"/>
        </w:rPr>
        <w:t xml:space="preserve"> </w:t>
      </w:r>
      <w:r w:rsidR="00234BA4" w:rsidRPr="00700E4B">
        <w:rPr>
          <w:sz w:val="22"/>
          <w:szCs w:val="22"/>
        </w:rPr>
        <w:t>technology can be used in both primary and remedial well cementing</w:t>
      </w:r>
      <w:r w:rsidR="00312453" w:rsidRPr="00700E4B">
        <w:rPr>
          <w:sz w:val="22"/>
          <w:szCs w:val="22"/>
        </w:rPr>
        <w:t xml:space="preserve"> </w:t>
      </w:r>
      <w:r w:rsidR="00234BA4" w:rsidRPr="00700E4B">
        <w:rPr>
          <w:sz w:val="22"/>
          <w:szCs w:val="22"/>
        </w:rPr>
        <w:t xml:space="preserve">to increase efficiency, eliminate </w:t>
      </w:r>
      <w:r w:rsidR="00AD4940" w:rsidRPr="00700E4B">
        <w:rPr>
          <w:sz w:val="22"/>
          <w:szCs w:val="22"/>
        </w:rPr>
        <w:t>the halt in production</w:t>
      </w:r>
      <w:r w:rsidR="00234BA4" w:rsidRPr="00700E4B">
        <w:rPr>
          <w:sz w:val="22"/>
          <w:szCs w:val="22"/>
        </w:rPr>
        <w:t xml:space="preserve"> and prevent </w:t>
      </w:r>
      <w:r w:rsidR="00312453" w:rsidRPr="00700E4B">
        <w:rPr>
          <w:sz w:val="22"/>
          <w:szCs w:val="22"/>
        </w:rPr>
        <w:t>disasters</w:t>
      </w:r>
      <w:r w:rsidR="00234BA4" w:rsidRPr="00700E4B">
        <w:rPr>
          <w:sz w:val="22"/>
          <w:szCs w:val="22"/>
        </w:rPr>
        <w:t xml:space="preserve"> such as the 2010 oil spill in </w:t>
      </w:r>
      <w:r w:rsidR="00A12D9F" w:rsidRPr="00700E4B">
        <w:rPr>
          <w:sz w:val="22"/>
          <w:szCs w:val="22"/>
        </w:rPr>
        <w:t>G</w:t>
      </w:r>
      <w:r w:rsidR="00234BA4" w:rsidRPr="00700E4B">
        <w:rPr>
          <w:sz w:val="22"/>
          <w:szCs w:val="22"/>
        </w:rPr>
        <w:t>ulf of M</w:t>
      </w:r>
      <w:r w:rsidR="00312453" w:rsidRPr="00700E4B">
        <w:rPr>
          <w:sz w:val="22"/>
          <w:szCs w:val="22"/>
        </w:rPr>
        <w:t>exico or the</w:t>
      </w:r>
      <w:r w:rsidR="00234BA4" w:rsidRPr="00700E4B">
        <w:rPr>
          <w:sz w:val="22"/>
          <w:szCs w:val="22"/>
        </w:rPr>
        <w:t xml:space="preserve"> 2015 </w:t>
      </w:r>
      <w:proofErr w:type="spellStart"/>
      <w:r w:rsidR="00234BA4" w:rsidRPr="00700E4B">
        <w:rPr>
          <w:sz w:val="22"/>
          <w:szCs w:val="22"/>
        </w:rPr>
        <w:t>Aliso</w:t>
      </w:r>
      <w:proofErr w:type="spellEnd"/>
      <w:r w:rsidR="00BA6141" w:rsidRPr="00700E4B">
        <w:rPr>
          <w:sz w:val="22"/>
          <w:szCs w:val="22"/>
        </w:rPr>
        <w:t xml:space="preserve"> Canyon</w:t>
      </w:r>
      <w:r w:rsidR="00EB57D9" w:rsidRPr="00700E4B">
        <w:rPr>
          <w:sz w:val="22"/>
          <w:szCs w:val="22"/>
        </w:rPr>
        <w:t xml:space="preserve"> incident</w:t>
      </w:r>
      <w:r w:rsidR="00BA6141" w:rsidRPr="00700E4B">
        <w:rPr>
          <w:sz w:val="22"/>
          <w:szCs w:val="22"/>
        </w:rPr>
        <w:t xml:space="preserve"> in California” Said Dr. Rouzbeh Shahsavari</w:t>
      </w:r>
      <w:r w:rsidR="00953ACD" w:rsidRPr="00700E4B">
        <w:rPr>
          <w:sz w:val="22"/>
          <w:szCs w:val="22"/>
        </w:rPr>
        <w:t>, the F</w:t>
      </w:r>
      <w:r w:rsidR="00BA6141" w:rsidRPr="00700E4B">
        <w:rPr>
          <w:sz w:val="22"/>
          <w:szCs w:val="22"/>
        </w:rPr>
        <w:t>ounder and Chief Scientist at C-Crete</w:t>
      </w:r>
      <w:r w:rsidR="00DE0B3F" w:rsidRPr="00700E4B">
        <w:rPr>
          <w:sz w:val="22"/>
          <w:szCs w:val="22"/>
        </w:rPr>
        <w:t>.</w:t>
      </w:r>
    </w:p>
    <w:p w14:paraId="3FB890B6" w14:textId="58378F85" w:rsidR="003900EB" w:rsidRPr="00700E4B" w:rsidRDefault="00566D38" w:rsidP="003B32A8">
      <w:pPr>
        <w:rPr>
          <w:sz w:val="22"/>
          <w:szCs w:val="22"/>
        </w:rPr>
      </w:pPr>
      <w:r w:rsidRPr="00700E4B">
        <w:rPr>
          <w:sz w:val="22"/>
          <w:szCs w:val="22"/>
        </w:rPr>
        <w:lastRenderedPageBreak/>
        <w:t xml:space="preserve">“We are also developing a compact, low cast, and durable </w:t>
      </w:r>
      <w:r w:rsidR="00AD4940" w:rsidRPr="00700E4B">
        <w:rPr>
          <w:sz w:val="22"/>
          <w:szCs w:val="22"/>
        </w:rPr>
        <w:t>membrane</w:t>
      </w:r>
      <w:r w:rsidRPr="00700E4B">
        <w:rPr>
          <w:sz w:val="22"/>
          <w:szCs w:val="22"/>
        </w:rPr>
        <w:t xml:space="preserve"> technology for </w:t>
      </w:r>
      <w:r w:rsidR="007160F5" w:rsidRPr="00700E4B">
        <w:rPr>
          <w:sz w:val="22"/>
          <w:szCs w:val="22"/>
        </w:rPr>
        <w:t>applications</w:t>
      </w:r>
      <w:r w:rsidRPr="00700E4B">
        <w:rPr>
          <w:sz w:val="22"/>
          <w:szCs w:val="22"/>
        </w:rPr>
        <w:t xml:space="preserve"> such as CO</w:t>
      </w:r>
      <w:r w:rsidRPr="00700E4B">
        <w:rPr>
          <w:sz w:val="22"/>
          <w:szCs w:val="22"/>
          <w:vertAlign w:val="subscript"/>
        </w:rPr>
        <w:t>2</w:t>
      </w:r>
      <w:r w:rsidRPr="00700E4B">
        <w:rPr>
          <w:sz w:val="22"/>
          <w:szCs w:val="22"/>
        </w:rPr>
        <w:t xml:space="preserve"> capturing from power plants, gas sweetening</w:t>
      </w:r>
      <w:r w:rsidR="00FA4D7C" w:rsidRPr="00700E4B">
        <w:rPr>
          <w:sz w:val="22"/>
          <w:szCs w:val="22"/>
        </w:rPr>
        <w:t>,</w:t>
      </w:r>
      <w:r w:rsidRPr="00700E4B">
        <w:rPr>
          <w:sz w:val="22"/>
          <w:szCs w:val="22"/>
        </w:rPr>
        <w:t xml:space="preserve"> </w:t>
      </w:r>
      <w:r w:rsidR="0050522F" w:rsidRPr="00700E4B">
        <w:rPr>
          <w:sz w:val="22"/>
          <w:szCs w:val="22"/>
        </w:rPr>
        <w:t>and</w:t>
      </w:r>
      <w:r w:rsidRPr="00700E4B">
        <w:rPr>
          <w:sz w:val="22"/>
          <w:szCs w:val="22"/>
        </w:rPr>
        <w:t xml:space="preserve"> recycling CO</w:t>
      </w:r>
      <w:r w:rsidRPr="00700E4B">
        <w:rPr>
          <w:sz w:val="22"/>
          <w:szCs w:val="22"/>
          <w:vertAlign w:val="subscript"/>
        </w:rPr>
        <w:t xml:space="preserve">2 </w:t>
      </w:r>
      <w:r w:rsidRPr="00700E4B">
        <w:rPr>
          <w:sz w:val="22"/>
          <w:szCs w:val="22"/>
        </w:rPr>
        <w:t>in enhanced oil and gas recovery</w:t>
      </w:r>
      <w:r w:rsidR="0050522F" w:rsidRPr="00700E4B">
        <w:rPr>
          <w:sz w:val="22"/>
          <w:szCs w:val="22"/>
        </w:rPr>
        <w:t xml:space="preserve">. </w:t>
      </w:r>
      <w:r w:rsidR="00DE0B3F" w:rsidRPr="00700E4B">
        <w:rPr>
          <w:sz w:val="22"/>
          <w:szCs w:val="22"/>
        </w:rPr>
        <w:t>T</w:t>
      </w:r>
      <w:r w:rsidR="0050522F" w:rsidRPr="00700E4B">
        <w:rPr>
          <w:sz w:val="22"/>
          <w:szCs w:val="22"/>
        </w:rPr>
        <w:t xml:space="preserve">hese technologies can have enormous impacts on </w:t>
      </w:r>
      <w:r w:rsidR="00317C85">
        <w:rPr>
          <w:sz w:val="22"/>
          <w:szCs w:val="22"/>
        </w:rPr>
        <w:t xml:space="preserve">curbing </w:t>
      </w:r>
      <w:r w:rsidR="0050522F" w:rsidRPr="00700E4B">
        <w:rPr>
          <w:sz w:val="22"/>
          <w:szCs w:val="22"/>
        </w:rPr>
        <w:t>energy</w:t>
      </w:r>
      <w:r w:rsidR="00317C85">
        <w:rPr>
          <w:sz w:val="22"/>
          <w:szCs w:val="22"/>
        </w:rPr>
        <w:t xml:space="preserve"> usage</w:t>
      </w:r>
      <w:r w:rsidR="0050522F" w:rsidRPr="00700E4B">
        <w:rPr>
          <w:sz w:val="22"/>
          <w:szCs w:val="22"/>
        </w:rPr>
        <w:t xml:space="preserve"> and CO</w:t>
      </w:r>
      <w:r w:rsidR="0050522F" w:rsidRPr="00700E4B">
        <w:rPr>
          <w:sz w:val="22"/>
          <w:szCs w:val="22"/>
          <w:vertAlign w:val="subscript"/>
        </w:rPr>
        <w:t>2</w:t>
      </w:r>
      <w:r w:rsidR="0050522F" w:rsidRPr="00700E4B">
        <w:rPr>
          <w:sz w:val="22"/>
          <w:szCs w:val="22"/>
        </w:rPr>
        <w:t xml:space="preserve"> emissions</w:t>
      </w:r>
      <w:r w:rsidR="00133B12" w:rsidRPr="00700E4B">
        <w:rPr>
          <w:sz w:val="22"/>
          <w:szCs w:val="22"/>
        </w:rPr>
        <w:t xml:space="preserve"> worldwide</w:t>
      </w:r>
      <w:r w:rsidR="007160F5" w:rsidRPr="00700E4B">
        <w:rPr>
          <w:sz w:val="22"/>
          <w:szCs w:val="22"/>
        </w:rPr>
        <w:t>” said Shahsavari.</w:t>
      </w:r>
    </w:p>
    <w:p w14:paraId="2F1552EA" w14:textId="77777777" w:rsidR="007C2603" w:rsidRPr="00700E4B" w:rsidRDefault="007C2603" w:rsidP="003360AA">
      <w:pPr>
        <w:pStyle w:val="Default"/>
        <w:rPr>
          <w:rFonts w:ascii="Times New Roman" w:hAnsi="Times New Roman" w:cs="Times New Roman"/>
          <w:sz w:val="22"/>
          <w:szCs w:val="22"/>
        </w:rPr>
      </w:pPr>
    </w:p>
    <w:p w14:paraId="601AAFD3" w14:textId="2A4BECE3" w:rsidR="00F64548" w:rsidRPr="00700E4B" w:rsidRDefault="005F22F3" w:rsidP="00F64548">
      <w:pPr>
        <w:rPr>
          <w:sz w:val="22"/>
          <w:szCs w:val="22"/>
        </w:rPr>
      </w:pPr>
      <w:r w:rsidRPr="00700E4B">
        <w:rPr>
          <w:color w:val="000000"/>
          <w:sz w:val="22"/>
          <w:szCs w:val="22"/>
        </w:rPr>
        <w:t xml:space="preserve">The Forum was supported by </w:t>
      </w:r>
      <w:r w:rsidR="005A44D5" w:rsidRPr="00700E4B">
        <w:rPr>
          <w:b/>
          <w:color w:val="000000"/>
          <w:sz w:val="22"/>
          <w:szCs w:val="22"/>
        </w:rPr>
        <w:t xml:space="preserve">Chevron, </w:t>
      </w:r>
      <w:r w:rsidR="00E91310" w:rsidRPr="00700E4B">
        <w:rPr>
          <w:b/>
          <w:color w:val="000000"/>
          <w:sz w:val="22"/>
          <w:szCs w:val="22"/>
        </w:rPr>
        <w:t xml:space="preserve">Shell, </w:t>
      </w:r>
      <w:r w:rsidR="005D1F96" w:rsidRPr="00700E4B">
        <w:rPr>
          <w:b/>
          <w:color w:val="000000"/>
          <w:sz w:val="22"/>
          <w:szCs w:val="22"/>
        </w:rPr>
        <w:t>Wells Fargo</w:t>
      </w:r>
      <w:r w:rsidR="00E91310" w:rsidRPr="00700E4B">
        <w:rPr>
          <w:b/>
          <w:color w:val="000000"/>
          <w:sz w:val="22"/>
          <w:szCs w:val="22"/>
        </w:rPr>
        <w:t xml:space="preserve">, </w:t>
      </w:r>
      <w:r w:rsidR="006535E7" w:rsidRPr="00700E4B">
        <w:rPr>
          <w:b/>
          <w:color w:val="000000"/>
          <w:sz w:val="22"/>
          <w:szCs w:val="22"/>
        </w:rPr>
        <w:t xml:space="preserve">Aramco Energy Ventures, BP, Baer Hughes, </w:t>
      </w:r>
      <w:r w:rsidR="005A44D5" w:rsidRPr="00700E4B">
        <w:rPr>
          <w:b/>
          <w:color w:val="000000"/>
          <w:sz w:val="22"/>
          <w:szCs w:val="22"/>
        </w:rPr>
        <w:t>C</w:t>
      </w:r>
      <w:r w:rsidR="006535E7" w:rsidRPr="00700E4B">
        <w:rPr>
          <w:b/>
          <w:color w:val="000000"/>
          <w:sz w:val="22"/>
          <w:szCs w:val="22"/>
        </w:rPr>
        <w:t>onocoPhillips, Energy Ventures,</w:t>
      </w:r>
      <w:r w:rsidR="000514E1" w:rsidRPr="00700E4B">
        <w:rPr>
          <w:b/>
          <w:color w:val="000000"/>
          <w:sz w:val="22"/>
          <w:szCs w:val="22"/>
        </w:rPr>
        <w:t xml:space="preserve"> FMC Technologies, GE,</w:t>
      </w:r>
      <w:r w:rsidR="00E91310" w:rsidRPr="00700E4B">
        <w:rPr>
          <w:b/>
          <w:color w:val="000000"/>
          <w:sz w:val="22"/>
          <w:szCs w:val="22"/>
        </w:rPr>
        <w:t xml:space="preserve"> </w:t>
      </w:r>
      <w:r w:rsidR="005A44D5" w:rsidRPr="00700E4B">
        <w:rPr>
          <w:b/>
          <w:color w:val="000000"/>
          <w:sz w:val="22"/>
          <w:szCs w:val="22"/>
        </w:rPr>
        <w:t xml:space="preserve">Statoil, </w:t>
      </w:r>
      <w:proofErr w:type="spellStart"/>
      <w:r w:rsidR="00E91310" w:rsidRPr="00700E4B">
        <w:rPr>
          <w:b/>
          <w:color w:val="000000"/>
          <w:sz w:val="22"/>
          <w:szCs w:val="22"/>
        </w:rPr>
        <w:t>Technip</w:t>
      </w:r>
      <w:proofErr w:type="spellEnd"/>
      <w:r w:rsidR="00E91310" w:rsidRPr="00700E4B">
        <w:rPr>
          <w:b/>
          <w:color w:val="000000"/>
          <w:sz w:val="22"/>
          <w:szCs w:val="22"/>
        </w:rPr>
        <w:t xml:space="preserve">, </w:t>
      </w:r>
      <w:r w:rsidR="005A44D5" w:rsidRPr="00700E4B">
        <w:rPr>
          <w:b/>
          <w:color w:val="000000"/>
          <w:sz w:val="22"/>
          <w:szCs w:val="22"/>
        </w:rPr>
        <w:t xml:space="preserve">Total, </w:t>
      </w:r>
      <w:r w:rsidR="00E273CF" w:rsidRPr="00700E4B">
        <w:rPr>
          <w:b/>
          <w:color w:val="000000"/>
          <w:sz w:val="22"/>
          <w:szCs w:val="22"/>
        </w:rPr>
        <w:t xml:space="preserve">Andrews </w:t>
      </w:r>
      <w:proofErr w:type="spellStart"/>
      <w:r w:rsidR="00E273CF" w:rsidRPr="00700E4B">
        <w:rPr>
          <w:b/>
          <w:color w:val="000000"/>
          <w:sz w:val="22"/>
          <w:szCs w:val="22"/>
        </w:rPr>
        <w:t>Kurth</w:t>
      </w:r>
      <w:proofErr w:type="spellEnd"/>
      <w:r w:rsidR="00E273CF" w:rsidRPr="00700E4B">
        <w:rPr>
          <w:b/>
          <w:color w:val="000000"/>
          <w:sz w:val="22"/>
          <w:szCs w:val="22"/>
        </w:rPr>
        <w:t xml:space="preserve">, </w:t>
      </w:r>
      <w:r w:rsidR="00A86279" w:rsidRPr="00700E4B">
        <w:rPr>
          <w:b/>
          <w:color w:val="000000"/>
          <w:sz w:val="22"/>
          <w:szCs w:val="22"/>
        </w:rPr>
        <w:t xml:space="preserve">Norton Rose Fulbright, </w:t>
      </w:r>
      <w:proofErr w:type="spellStart"/>
      <w:r w:rsidR="00A86279" w:rsidRPr="00700E4B">
        <w:rPr>
          <w:b/>
          <w:color w:val="000000"/>
          <w:sz w:val="22"/>
          <w:szCs w:val="22"/>
        </w:rPr>
        <w:t>Altira</w:t>
      </w:r>
      <w:proofErr w:type="spellEnd"/>
      <w:r w:rsidR="00A86279" w:rsidRPr="00700E4B">
        <w:rPr>
          <w:b/>
          <w:color w:val="000000"/>
          <w:sz w:val="22"/>
          <w:szCs w:val="22"/>
        </w:rPr>
        <w:t xml:space="preserve">, Lime Rock Partners, </w:t>
      </w:r>
      <w:r w:rsidR="006535E7" w:rsidRPr="00700E4B">
        <w:rPr>
          <w:b/>
          <w:color w:val="000000"/>
          <w:sz w:val="22"/>
          <w:szCs w:val="22"/>
        </w:rPr>
        <w:t xml:space="preserve">OTM, </w:t>
      </w:r>
      <w:proofErr w:type="spellStart"/>
      <w:r w:rsidR="005A44D5" w:rsidRPr="00700E4B">
        <w:rPr>
          <w:b/>
          <w:color w:val="000000"/>
          <w:sz w:val="22"/>
          <w:szCs w:val="22"/>
        </w:rPr>
        <w:t>Leyendecker</w:t>
      </w:r>
      <w:proofErr w:type="spellEnd"/>
      <w:r w:rsidR="005A44D5" w:rsidRPr="00700E4B">
        <w:rPr>
          <w:b/>
          <w:color w:val="000000"/>
          <w:sz w:val="22"/>
          <w:szCs w:val="22"/>
        </w:rPr>
        <w:t xml:space="preserve"> </w:t>
      </w:r>
      <w:r w:rsidR="006535E7" w:rsidRPr="00700E4B">
        <w:rPr>
          <w:b/>
          <w:color w:val="000000"/>
          <w:sz w:val="22"/>
          <w:szCs w:val="22"/>
        </w:rPr>
        <w:t>Executive Search</w:t>
      </w:r>
      <w:r w:rsidR="005A44D5" w:rsidRPr="00700E4B">
        <w:rPr>
          <w:b/>
          <w:color w:val="000000"/>
          <w:sz w:val="22"/>
          <w:szCs w:val="22"/>
        </w:rPr>
        <w:t>,</w:t>
      </w:r>
      <w:r w:rsidR="006535E7" w:rsidRPr="00700E4B">
        <w:rPr>
          <w:b/>
          <w:color w:val="000000"/>
          <w:sz w:val="22"/>
          <w:szCs w:val="22"/>
        </w:rPr>
        <w:t xml:space="preserve"> Jeb &amp; Co.</w:t>
      </w:r>
      <w:r w:rsidR="005A44D5" w:rsidRPr="00700E4B">
        <w:rPr>
          <w:b/>
          <w:color w:val="000000"/>
          <w:sz w:val="22"/>
          <w:szCs w:val="22"/>
        </w:rPr>
        <w:t xml:space="preserve"> </w:t>
      </w:r>
      <w:proofErr w:type="spellStart"/>
      <w:r w:rsidR="005A44D5" w:rsidRPr="00700E4B">
        <w:rPr>
          <w:b/>
          <w:color w:val="000000"/>
          <w:sz w:val="22"/>
          <w:szCs w:val="22"/>
        </w:rPr>
        <w:t>Winstead</w:t>
      </w:r>
      <w:proofErr w:type="spellEnd"/>
      <w:r w:rsidR="006535E7" w:rsidRPr="00700E4B">
        <w:rPr>
          <w:b/>
          <w:color w:val="000000"/>
          <w:sz w:val="22"/>
          <w:szCs w:val="22"/>
        </w:rPr>
        <w:t xml:space="preserve"> </w:t>
      </w:r>
      <w:r w:rsidR="00502691" w:rsidRPr="00700E4B">
        <w:rPr>
          <w:bCs/>
          <w:color w:val="000000"/>
          <w:sz w:val="22"/>
          <w:szCs w:val="22"/>
        </w:rPr>
        <w:t xml:space="preserve">with supporting organizations </w:t>
      </w:r>
      <w:r w:rsidR="004D03BA" w:rsidRPr="00700E4B">
        <w:rPr>
          <w:b/>
          <w:bCs/>
          <w:color w:val="000000"/>
          <w:sz w:val="22"/>
          <w:szCs w:val="22"/>
        </w:rPr>
        <w:t>Greater Houston Partnership,</w:t>
      </w:r>
      <w:r w:rsidR="00502691" w:rsidRPr="00700E4B">
        <w:rPr>
          <w:b/>
          <w:bCs/>
          <w:color w:val="000000"/>
          <w:sz w:val="22"/>
          <w:szCs w:val="22"/>
        </w:rPr>
        <w:t xml:space="preserve"> </w:t>
      </w:r>
      <w:r w:rsidR="006535E7" w:rsidRPr="00700E4B">
        <w:rPr>
          <w:b/>
          <w:bCs/>
          <w:color w:val="000000"/>
          <w:sz w:val="22"/>
          <w:szCs w:val="22"/>
        </w:rPr>
        <w:t xml:space="preserve">Canadian Consulate </w:t>
      </w:r>
      <w:r w:rsidR="00502691" w:rsidRPr="00700E4B">
        <w:rPr>
          <w:b/>
          <w:bCs/>
          <w:color w:val="000000"/>
          <w:sz w:val="22"/>
          <w:szCs w:val="22"/>
        </w:rPr>
        <w:t xml:space="preserve">and </w:t>
      </w:r>
      <w:proofErr w:type="spellStart"/>
      <w:r w:rsidR="006535E7" w:rsidRPr="00700E4B">
        <w:rPr>
          <w:b/>
          <w:bCs/>
          <w:color w:val="000000"/>
          <w:sz w:val="22"/>
          <w:szCs w:val="22"/>
        </w:rPr>
        <w:t>CleanTech</w:t>
      </w:r>
      <w:proofErr w:type="spellEnd"/>
      <w:r w:rsidR="006535E7" w:rsidRPr="00700E4B">
        <w:rPr>
          <w:b/>
          <w:bCs/>
          <w:color w:val="000000"/>
          <w:sz w:val="22"/>
          <w:szCs w:val="22"/>
        </w:rPr>
        <w:t xml:space="preserve"> Open</w:t>
      </w:r>
      <w:r w:rsidR="005D1F96" w:rsidRPr="00700E4B">
        <w:rPr>
          <w:b/>
          <w:bCs/>
          <w:color w:val="000000"/>
          <w:sz w:val="22"/>
          <w:szCs w:val="22"/>
        </w:rPr>
        <w:t>, Energy Valley, Inc. Houston Angel Network</w:t>
      </w:r>
      <w:r w:rsidR="006535E7" w:rsidRPr="00700E4B">
        <w:rPr>
          <w:bCs/>
          <w:color w:val="000000"/>
          <w:sz w:val="22"/>
          <w:szCs w:val="22"/>
        </w:rPr>
        <w:t>.</w:t>
      </w:r>
    </w:p>
    <w:p w14:paraId="7AD8232A" w14:textId="77777777" w:rsidR="00717843" w:rsidRPr="00700E4B" w:rsidRDefault="00717843" w:rsidP="00717843">
      <w:pPr>
        <w:rPr>
          <w:color w:val="000000"/>
          <w:sz w:val="22"/>
          <w:szCs w:val="22"/>
          <w:lang w:bidi="he-IL"/>
        </w:rPr>
      </w:pPr>
    </w:p>
    <w:p w14:paraId="50CA0994" w14:textId="77777777" w:rsidR="00717843" w:rsidRPr="00700E4B" w:rsidRDefault="00244D91" w:rsidP="00AE7E5D">
      <w:pPr>
        <w:jc w:val="center"/>
        <w:rPr>
          <w:color w:val="000000"/>
          <w:sz w:val="22"/>
          <w:szCs w:val="22"/>
          <w:lang w:bidi="he-IL"/>
        </w:rPr>
      </w:pPr>
      <w:r w:rsidRPr="00700E4B">
        <w:rPr>
          <w:color w:val="000000"/>
          <w:sz w:val="22"/>
          <w:szCs w:val="22"/>
          <w:lang w:bidi="he-IL"/>
        </w:rPr>
        <w:t>###</w:t>
      </w:r>
    </w:p>
    <w:p w14:paraId="71DE4E66" w14:textId="77777777" w:rsidR="003B32A8" w:rsidRPr="00700E4B" w:rsidRDefault="003B32A8" w:rsidP="00AE7E5D">
      <w:pPr>
        <w:jc w:val="center"/>
        <w:rPr>
          <w:color w:val="000000"/>
          <w:sz w:val="22"/>
          <w:szCs w:val="22"/>
          <w:lang w:bidi="he-IL"/>
        </w:rPr>
      </w:pPr>
    </w:p>
    <w:p w14:paraId="6C4461C3" w14:textId="68271C41" w:rsidR="00833706" w:rsidRPr="00700E4B" w:rsidRDefault="003B32A8" w:rsidP="00833706">
      <w:pPr>
        <w:widowControl w:val="0"/>
        <w:autoSpaceDE w:val="0"/>
        <w:autoSpaceDN w:val="0"/>
        <w:adjustRightInd w:val="0"/>
        <w:rPr>
          <w:color w:val="000000"/>
          <w:sz w:val="22"/>
          <w:szCs w:val="22"/>
        </w:rPr>
      </w:pPr>
      <w:r w:rsidRPr="00700E4B">
        <w:rPr>
          <w:b/>
          <w:sz w:val="22"/>
          <w:szCs w:val="22"/>
        </w:rPr>
        <w:t xml:space="preserve">About </w:t>
      </w:r>
      <w:r w:rsidR="00EC3040" w:rsidRPr="00700E4B">
        <w:rPr>
          <w:b/>
          <w:sz w:val="22"/>
          <w:szCs w:val="22"/>
        </w:rPr>
        <w:t>C-Crete Technologies LLC</w:t>
      </w:r>
      <w:r w:rsidRPr="00700E4B">
        <w:rPr>
          <w:b/>
          <w:sz w:val="22"/>
          <w:szCs w:val="22"/>
        </w:rPr>
        <w:t>:</w:t>
      </w:r>
      <w:r w:rsidR="00833706" w:rsidRPr="00700E4B">
        <w:rPr>
          <w:sz w:val="22"/>
          <w:szCs w:val="22"/>
        </w:rPr>
        <w:t xml:space="preserve"> </w:t>
      </w:r>
      <w:r w:rsidR="00833706" w:rsidRPr="00700E4B">
        <w:rPr>
          <w:color w:val="000000"/>
          <w:sz w:val="22"/>
          <w:szCs w:val="22"/>
        </w:rPr>
        <w:t>C-Crete is a multiple award-winning company based in Hous</w:t>
      </w:r>
      <w:r w:rsidR="007160F5" w:rsidRPr="00700E4B">
        <w:rPr>
          <w:color w:val="000000"/>
          <w:sz w:val="22"/>
          <w:szCs w:val="22"/>
        </w:rPr>
        <w:t xml:space="preserve">ton that is focused on manufacture </w:t>
      </w:r>
      <w:r w:rsidR="00833706" w:rsidRPr="00700E4B">
        <w:rPr>
          <w:color w:val="000000"/>
          <w:sz w:val="22"/>
          <w:szCs w:val="22"/>
        </w:rPr>
        <w:t>and commercialization of advanced materials and composites. The primary mission of C-Crete is to design scalable materials for a low energy, low carbon world by leveraging advanced synthesis, characterization and testing. The company has won several prestigious entrepreneurial awards including the grand prize of MIT’s $</w:t>
      </w:r>
      <w:r w:rsidR="007160F5" w:rsidRPr="00700E4B">
        <w:rPr>
          <w:color w:val="000000"/>
          <w:sz w:val="22"/>
          <w:szCs w:val="22"/>
        </w:rPr>
        <w:t xml:space="preserve">100K Business Plan Competition, and has been featured in several mainstream media including </w:t>
      </w:r>
      <w:r w:rsidR="002B16A4" w:rsidRPr="00700E4B">
        <w:rPr>
          <w:color w:val="000000"/>
          <w:sz w:val="22"/>
          <w:szCs w:val="22"/>
        </w:rPr>
        <w:t xml:space="preserve">the </w:t>
      </w:r>
      <w:r w:rsidR="007160F5" w:rsidRPr="00700E4B">
        <w:rPr>
          <w:color w:val="000000"/>
          <w:sz w:val="22"/>
          <w:szCs w:val="22"/>
        </w:rPr>
        <w:t>New York Times, Forbes,</w:t>
      </w:r>
      <w:r w:rsidR="002B16A4" w:rsidRPr="00700E4B">
        <w:rPr>
          <w:color w:val="000000"/>
          <w:sz w:val="22"/>
          <w:szCs w:val="22"/>
        </w:rPr>
        <w:t xml:space="preserve"> Reuters, </w:t>
      </w:r>
      <w:r w:rsidR="007160F5" w:rsidRPr="00700E4B">
        <w:rPr>
          <w:color w:val="000000"/>
          <w:sz w:val="22"/>
          <w:szCs w:val="22"/>
        </w:rPr>
        <w:t>etc.</w:t>
      </w:r>
    </w:p>
    <w:p w14:paraId="724C174F" w14:textId="2F5A13E6" w:rsidR="008050E8" w:rsidRPr="00700E4B" w:rsidRDefault="008050E8" w:rsidP="00AE7E5D">
      <w:pPr>
        <w:jc w:val="center"/>
        <w:rPr>
          <w:color w:val="000000"/>
          <w:sz w:val="22"/>
          <w:szCs w:val="22"/>
          <w:lang w:bidi="he-IL"/>
        </w:rPr>
      </w:pPr>
      <w:bookmarkStart w:id="0" w:name="_GoBack"/>
      <w:bookmarkEnd w:id="0"/>
    </w:p>
    <w:p w14:paraId="6C271ABF" w14:textId="77777777" w:rsidR="008050E8" w:rsidRPr="00700E4B" w:rsidRDefault="008050E8" w:rsidP="00AE7E5D">
      <w:pPr>
        <w:jc w:val="center"/>
        <w:rPr>
          <w:color w:val="000000"/>
          <w:sz w:val="22"/>
          <w:szCs w:val="22"/>
          <w:lang w:bidi="he-IL"/>
        </w:rPr>
      </w:pPr>
    </w:p>
    <w:p w14:paraId="41B6E49F" w14:textId="649837D2" w:rsidR="00D4537C" w:rsidRPr="00AE7E5D" w:rsidRDefault="00F8233A" w:rsidP="00AE7E5D">
      <w:pPr>
        <w:jc w:val="center"/>
        <w:rPr>
          <w:color w:val="000000"/>
          <w:lang w:bidi="he-IL"/>
        </w:rPr>
      </w:pPr>
      <w:r w:rsidRPr="00F8233A">
        <w:rPr>
          <w:color w:val="000000"/>
          <w:lang w:bidi="he-IL"/>
        </w:rPr>
        <w:drawing>
          <wp:inline distT="0" distB="0" distL="0" distR="0" wp14:anchorId="25272332" wp14:editId="53E3C8B9">
            <wp:extent cx="5305425" cy="4391025"/>
            <wp:effectExtent l="0"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05425" cy="4391025"/>
                    </a:xfrm>
                    <a:prstGeom prst="rect">
                      <a:avLst/>
                    </a:prstGeom>
                    <a:noFill/>
                    <a:ln>
                      <a:noFill/>
                    </a:ln>
                  </pic:spPr>
                </pic:pic>
              </a:graphicData>
            </a:graphic>
          </wp:inline>
        </w:drawing>
      </w:r>
    </w:p>
    <w:sectPr w:rsidR="00D4537C" w:rsidRPr="00AE7E5D" w:rsidSect="00920423">
      <w:pgSz w:w="12240" w:h="15840"/>
      <w:pgMar w:top="1296" w:right="1152" w:bottom="1296" w:left="115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B19854" w14:textId="77777777" w:rsidR="000670B3" w:rsidRDefault="000670B3">
      <w:r>
        <w:separator/>
      </w:r>
    </w:p>
  </w:endnote>
  <w:endnote w:type="continuationSeparator" w:id="0">
    <w:p w14:paraId="778B8415" w14:textId="77777777" w:rsidR="000670B3" w:rsidRDefault="00067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Franklin Gothic Book">
    <w:panose1 w:val="020B0503020102020204"/>
    <w:charset w:val="00"/>
    <w:family w:val="auto"/>
    <w:pitch w:val="variable"/>
    <w:sig w:usb0="00000287" w:usb1="00000000" w:usb2="00000000" w:usb3="00000000" w:csb0="0000009F" w:csb1="00000000"/>
  </w:font>
  <w:font w:name="Lucida Sans">
    <w:panose1 w:val="020B060203050402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C5921B" w14:textId="77777777" w:rsidR="000670B3" w:rsidRDefault="000670B3">
      <w:r>
        <w:separator/>
      </w:r>
    </w:p>
  </w:footnote>
  <w:footnote w:type="continuationSeparator" w:id="0">
    <w:p w14:paraId="056C08B7" w14:textId="77777777" w:rsidR="000670B3" w:rsidRDefault="000670B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931A9"/>
    <w:multiLevelType w:val="multilevel"/>
    <w:tmpl w:val="A3A455D4"/>
    <w:lvl w:ilvl="0">
      <w:start w:val="1"/>
      <w:numFmt w:val="bullet"/>
      <w:lvlText w:val=""/>
      <w:lvlJc w:val="left"/>
      <w:pPr>
        <w:tabs>
          <w:tab w:val="num" w:pos="1080"/>
        </w:tabs>
        <w:ind w:left="1080" w:hanging="360"/>
      </w:pPr>
      <w:rPr>
        <w:rFonts w:ascii="Wingdings" w:hAnsi="Wingdings" w:cs="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nsid w:val="0E2C5254"/>
    <w:multiLevelType w:val="hybridMultilevel"/>
    <w:tmpl w:val="614AD36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18C611AD"/>
    <w:multiLevelType w:val="hybridMultilevel"/>
    <w:tmpl w:val="8DEE74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3C11F92"/>
    <w:multiLevelType w:val="hybridMultilevel"/>
    <w:tmpl w:val="A3A455D4"/>
    <w:lvl w:ilvl="0" w:tplc="214A56DE">
      <w:start w:val="1"/>
      <w:numFmt w:val="bullet"/>
      <w:lvlText w:val=""/>
      <w:lvlJc w:val="left"/>
      <w:pPr>
        <w:tabs>
          <w:tab w:val="num" w:pos="1080"/>
        </w:tabs>
        <w:ind w:left="1080" w:hanging="360"/>
      </w:pPr>
      <w:rPr>
        <w:rFonts w:ascii="Wingdings" w:hAnsi="Wingdings"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48150DC0"/>
    <w:multiLevelType w:val="hybridMultilevel"/>
    <w:tmpl w:val="844A95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44E7D03"/>
    <w:multiLevelType w:val="hybridMultilevel"/>
    <w:tmpl w:val="24089B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46D1AE2"/>
    <w:multiLevelType w:val="hybridMultilevel"/>
    <w:tmpl w:val="1B8C1DB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54CB456F"/>
    <w:multiLevelType w:val="hybridMultilevel"/>
    <w:tmpl w:val="97400352"/>
    <w:lvl w:ilvl="0" w:tplc="602284A4">
      <w:start w:val="1"/>
      <w:numFmt w:val="bullet"/>
      <w:lvlText w:val="•"/>
      <w:lvlJc w:val="left"/>
      <w:pPr>
        <w:tabs>
          <w:tab w:val="num" w:pos="360"/>
        </w:tabs>
        <w:ind w:left="360" w:hanging="360"/>
      </w:pPr>
      <w:rPr>
        <w:rFonts w:ascii="Times New Roman" w:hAnsi="Times New Roman" w:hint="default"/>
      </w:rPr>
    </w:lvl>
    <w:lvl w:ilvl="1" w:tplc="1ACC5DB6">
      <w:start w:val="127"/>
      <w:numFmt w:val="bullet"/>
      <w:lvlText w:val="–"/>
      <w:lvlJc w:val="left"/>
      <w:pPr>
        <w:tabs>
          <w:tab w:val="num" w:pos="1080"/>
        </w:tabs>
        <w:ind w:left="1080" w:hanging="360"/>
      </w:pPr>
      <w:rPr>
        <w:rFonts w:ascii="Times New Roman" w:hAnsi="Times New Roman" w:hint="default"/>
      </w:rPr>
    </w:lvl>
    <w:lvl w:ilvl="2" w:tplc="8C424044">
      <w:start w:val="1"/>
      <w:numFmt w:val="bullet"/>
      <w:lvlText w:val="•"/>
      <w:lvlJc w:val="left"/>
      <w:pPr>
        <w:tabs>
          <w:tab w:val="num" w:pos="1800"/>
        </w:tabs>
        <w:ind w:left="1800" w:hanging="360"/>
      </w:pPr>
      <w:rPr>
        <w:rFonts w:ascii="Times New Roman" w:hAnsi="Times New Roman" w:hint="default"/>
      </w:rPr>
    </w:lvl>
    <w:lvl w:ilvl="3" w:tplc="04090001">
      <w:start w:val="1"/>
      <w:numFmt w:val="bullet"/>
      <w:lvlText w:val=""/>
      <w:lvlJc w:val="left"/>
      <w:pPr>
        <w:tabs>
          <w:tab w:val="num" w:pos="2520"/>
        </w:tabs>
        <w:ind w:left="2520" w:hanging="360"/>
      </w:pPr>
      <w:rPr>
        <w:rFonts w:ascii="Symbol" w:hAnsi="Symbol" w:hint="default"/>
      </w:rPr>
    </w:lvl>
    <w:lvl w:ilvl="4" w:tplc="6C4E4E22" w:tentative="1">
      <w:start w:val="1"/>
      <w:numFmt w:val="bullet"/>
      <w:lvlText w:val="•"/>
      <w:lvlJc w:val="left"/>
      <w:pPr>
        <w:tabs>
          <w:tab w:val="num" w:pos="3240"/>
        </w:tabs>
        <w:ind w:left="3240" w:hanging="360"/>
      </w:pPr>
      <w:rPr>
        <w:rFonts w:ascii="Times New Roman" w:hAnsi="Times New Roman" w:hint="default"/>
      </w:rPr>
    </w:lvl>
    <w:lvl w:ilvl="5" w:tplc="EDD48E82" w:tentative="1">
      <w:start w:val="1"/>
      <w:numFmt w:val="bullet"/>
      <w:lvlText w:val="•"/>
      <w:lvlJc w:val="left"/>
      <w:pPr>
        <w:tabs>
          <w:tab w:val="num" w:pos="3960"/>
        </w:tabs>
        <w:ind w:left="3960" w:hanging="360"/>
      </w:pPr>
      <w:rPr>
        <w:rFonts w:ascii="Times New Roman" w:hAnsi="Times New Roman" w:hint="default"/>
      </w:rPr>
    </w:lvl>
    <w:lvl w:ilvl="6" w:tplc="72688870" w:tentative="1">
      <w:start w:val="1"/>
      <w:numFmt w:val="bullet"/>
      <w:lvlText w:val="•"/>
      <w:lvlJc w:val="left"/>
      <w:pPr>
        <w:tabs>
          <w:tab w:val="num" w:pos="4680"/>
        </w:tabs>
        <w:ind w:left="4680" w:hanging="360"/>
      </w:pPr>
      <w:rPr>
        <w:rFonts w:ascii="Times New Roman" w:hAnsi="Times New Roman" w:hint="default"/>
      </w:rPr>
    </w:lvl>
    <w:lvl w:ilvl="7" w:tplc="96282BD2" w:tentative="1">
      <w:start w:val="1"/>
      <w:numFmt w:val="bullet"/>
      <w:lvlText w:val="•"/>
      <w:lvlJc w:val="left"/>
      <w:pPr>
        <w:tabs>
          <w:tab w:val="num" w:pos="5400"/>
        </w:tabs>
        <w:ind w:left="5400" w:hanging="360"/>
      </w:pPr>
      <w:rPr>
        <w:rFonts w:ascii="Times New Roman" w:hAnsi="Times New Roman" w:hint="default"/>
      </w:rPr>
    </w:lvl>
    <w:lvl w:ilvl="8" w:tplc="9482AEC2" w:tentative="1">
      <w:start w:val="1"/>
      <w:numFmt w:val="bullet"/>
      <w:lvlText w:val="•"/>
      <w:lvlJc w:val="left"/>
      <w:pPr>
        <w:tabs>
          <w:tab w:val="num" w:pos="6120"/>
        </w:tabs>
        <w:ind w:left="6120" w:hanging="360"/>
      </w:pPr>
      <w:rPr>
        <w:rFonts w:ascii="Times New Roman" w:hAnsi="Times New Roman" w:hint="default"/>
      </w:rPr>
    </w:lvl>
  </w:abstractNum>
  <w:abstractNum w:abstractNumId="8">
    <w:nsid w:val="55A844B3"/>
    <w:multiLevelType w:val="hybridMultilevel"/>
    <w:tmpl w:val="898C30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8"/>
  </w:num>
  <w:num w:numId="3">
    <w:abstractNumId w:val="4"/>
  </w:num>
  <w:num w:numId="4">
    <w:abstractNumId w:val="5"/>
  </w:num>
  <w:num w:numId="5">
    <w:abstractNumId w:val="3"/>
  </w:num>
  <w:num w:numId="6">
    <w:abstractNumId w:val="0"/>
  </w:num>
  <w:num w:numId="7">
    <w:abstractNumId w:val="6"/>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6E0"/>
    <w:rsid w:val="000072E2"/>
    <w:rsid w:val="0001034C"/>
    <w:rsid w:val="00016019"/>
    <w:rsid w:val="00017396"/>
    <w:rsid w:val="00031497"/>
    <w:rsid w:val="00043B61"/>
    <w:rsid w:val="00044CD2"/>
    <w:rsid w:val="000514E1"/>
    <w:rsid w:val="000670B3"/>
    <w:rsid w:val="00074C9C"/>
    <w:rsid w:val="00084672"/>
    <w:rsid w:val="000B2C0D"/>
    <w:rsid w:val="000D06B6"/>
    <w:rsid w:val="000D1A50"/>
    <w:rsid w:val="000E0BAE"/>
    <w:rsid w:val="00102815"/>
    <w:rsid w:val="001054FF"/>
    <w:rsid w:val="00107EAE"/>
    <w:rsid w:val="0011765D"/>
    <w:rsid w:val="00120460"/>
    <w:rsid w:val="00123A2A"/>
    <w:rsid w:val="00133B12"/>
    <w:rsid w:val="001351E3"/>
    <w:rsid w:val="00160358"/>
    <w:rsid w:val="00167404"/>
    <w:rsid w:val="001756EA"/>
    <w:rsid w:val="001804B6"/>
    <w:rsid w:val="001B488F"/>
    <w:rsid w:val="001D379A"/>
    <w:rsid w:val="001D6695"/>
    <w:rsid w:val="001F04FD"/>
    <w:rsid w:val="001F6251"/>
    <w:rsid w:val="002211DB"/>
    <w:rsid w:val="00225790"/>
    <w:rsid w:val="00226C6B"/>
    <w:rsid w:val="00230EB4"/>
    <w:rsid w:val="00232F08"/>
    <w:rsid w:val="00234BA4"/>
    <w:rsid w:val="00241129"/>
    <w:rsid w:val="00244D91"/>
    <w:rsid w:val="0025156C"/>
    <w:rsid w:val="00260488"/>
    <w:rsid w:val="002609F4"/>
    <w:rsid w:val="00281473"/>
    <w:rsid w:val="002A0D08"/>
    <w:rsid w:val="002B16A4"/>
    <w:rsid w:val="002C022A"/>
    <w:rsid w:val="00312453"/>
    <w:rsid w:val="00317C85"/>
    <w:rsid w:val="0032681E"/>
    <w:rsid w:val="003360AA"/>
    <w:rsid w:val="0035775A"/>
    <w:rsid w:val="00363B44"/>
    <w:rsid w:val="00370061"/>
    <w:rsid w:val="0037182C"/>
    <w:rsid w:val="00386CF3"/>
    <w:rsid w:val="003900EB"/>
    <w:rsid w:val="00390E5D"/>
    <w:rsid w:val="003A1A56"/>
    <w:rsid w:val="003B32A8"/>
    <w:rsid w:val="003C46D6"/>
    <w:rsid w:val="003E1C3D"/>
    <w:rsid w:val="003E4CA4"/>
    <w:rsid w:val="003E4F86"/>
    <w:rsid w:val="003E7998"/>
    <w:rsid w:val="003F0D38"/>
    <w:rsid w:val="003F4887"/>
    <w:rsid w:val="003F5486"/>
    <w:rsid w:val="0040476F"/>
    <w:rsid w:val="0042685F"/>
    <w:rsid w:val="0043325B"/>
    <w:rsid w:val="00436CE7"/>
    <w:rsid w:val="00442402"/>
    <w:rsid w:val="0044559E"/>
    <w:rsid w:val="004477E7"/>
    <w:rsid w:val="004603D4"/>
    <w:rsid w:val="00461973"/>
    <w:rsid w:val="0046407A"/>
    <w:rsid w:val="00473CCD"/>
    <w:rsid w:val="00482F8B"/>
    <w:rsid w:val="00487035"/>
    <w:rsid w:val="004916D6"/>
    <w:rsid w:val="004B1231"/>
    <w:rsid w:val="004B1585"/>
    <w:rsid w:val="004B4430"/>
    <w:rsid w:val="004B57B8"/>
    <w:rsid w:val="004C4139"/>
    <w:rsid w:val="004D03BA"/>
    <w:rsid w:val="004D0FBB"/>
    <w:rsid w:val="004D759D"/>
    <w:rsid w:val="004F32E0"/>
    <w:rsid w:val="00502691"/>
    <w:rsid w:val="0050522F"/>
    <w:rsid w:val="00506EE1"/>
    <w:rsid w:val="00507883"/>
    <w:rsid w:val="0051043A"/>
    <w:rsid w:val="005129C4"/>
    <w:rsid w:val="00513A83"/>
    <w:rsid w:val="005278A2"/>
    <w:rsid w:val="00535954"/>
    <w:rsid w:val="00536D3F"/>
    <w:rsid w:val="00541B72"/>
    <w:rsid w:val="00542F09"/>
    <w:rsid w:val="0054557C"/>
    <w:rsid w:val="00551A04"/>
    <w:rsid w:val="00563FA3"/>
    <w:rsid w:val="00564D47"/>
    <w:rsid w:val="00566D38"/>
    <w:rsid w:val="00567A24"/>
    <w:rsid w:val="005708D5"/>
    <w:rsid w:val="00584F70"/>
    <w:rsid w:val="005A44D5"/>
    <w:rsid w:val="005B1DA5"/>
    <w:rsid w:val="005D1F96"/>
    <w:rsid w:val="005D59FB"/>
    <w:rsid w:val="005D6849"/>
    <w:rsid w:val="005E526B"/>
    <w:rsid w:val="005F22F3"/>
    <w:rsid w:val="00600C67"/>
    <w:rsid w:val="00610E6C"/>
    <w:rsid w:val="00620C15"/>
    <w:rsid w:val="006226AB"/>
    <w:rsid w:val="0062589F"/>
    <w:rsid w:val="00632879"/>
    <w:rsid w:val="00634DE6"/>
    <w:rsid w:val="00640E22"/>
    <w:rsid w:val="00651EC0"/>
    <w:rsid w:val="006535E7"/>
    <w:rsid w:val="00654768"/>
    <w:rsid w:val="00675CD3"/>
    <w:rsid w:val="006763A6"/>
    <w:rsid w:val="00677DF6"/>
    <w:rsid w:val="00687B34"/>
    <w:rsid w:val="00692201"/>
    <w:rsid w:val="006949DC"/>
    <w:rsid w:val="006C02BC"/>
    <w:rsid w:val="006C6C12"/>
    <w:rsid w:val="006C76DC"/>
    <w:rsid w:val="006D56B0"/>
    <w:rsid w:val="006D7E00"/>
    <w:rsid w:val="00700E4B"/>
    <w:rsid w:val="007160F5"/>
    <w:rsid w:val="00717843"/>
    <w:rsid w:val="00717D1A"/>
    <w:rsid w:val="00741B5B"/>
    <w:rsid w:val="007479D2"/>
    <w:rsid w:val="00762DA8"/>
    <w:rsid w:val="0076439D"/>
    <w:rsid w:val="0076446D"/>
    <w:rsid w:val="00772E0F"/>
    <w:rsid w:val="00784D0A"/>
    <w:rsid w:val="00790BA3"/>
    <w:rsid w:val="00793457"/>
    <w:rsid w:val="007A0638"/>
    <w:rsid w:val="007A4903"/>
    <w:rsid w:val="007B45C0"/>
    <w:rsid w:val="007C2603"/>
    <w:rsid w:val="007D3A82"/>
    <w:rsid w:val="007D49C4"/>
    <w:rsid w:val="007E2992"/>
    <w:rsid w:val="007F5810"/>
    <w:rsid w:val="008019BB"/>
    <w:rsid w:val="008050E8"/>
    <w:rsid w:val="008129CB"/>
    <w:rsid w:val="00820144"/>
    <w:rsid w:val="00833706"/>
    <w:rsid w:val="00865D27"/>
    <w:rsid w:val="008660E3"/>
    <w:rsid w:val="008766F8"/>
    <w:rsid w:val="008767D4"/>
    <w:rsid w:val="0088110C"/>
    <w:rsid w:val="008831CF"/>
    <w:rsid w:val="00893526"/>
    <w:rsid w:val="008A34F7"/>
    <w:rsid w:val="008A747B"/>
    <w:rsid w:val="008B1640"/>
    <w:rsid w:val="008B2266"/>
    <w:rsid w:val="008B4C56"/>
    <w:rsid w:val="008B671F"/>
    <w:rsid w:val="008B734F"/>
    <w:rsid w:val="008C1964"/>
    <w:rsid w:val="008D1254"/>
    <w:rsid w:val="008E309B"/>
    <w:rsid w:val="008E7873"/>
    <w:rsid w:val="008F187B"/>
    <w:rsid w:val="00904895"/>
    <w:rsid w:val="00905057"/>
    <w:rsid w:val="00920423"/>
    <w:rsid w:val="00924456"/>
    <w:rsid w:val="009277AD"/>
    <w:rsid w:val="00927E5D"/>
    <w:rsid w:val="009332AA"/>
    <w:rsid w:val="009337A4"/>
    <w:rsid w:val="00953AAE"/>
    <w:rsid w:val="00953ACD"/>
    <w:rsid w:val="00955BB7"/>
    <w:rsid w:val="009808BE"/>
    <w:rsid w:val="00983722"/>
    <w:rsid w:val="00985ACA"/>
    <w:rsid w:val="009B1271"/>
    <w:rsid w:val="009B474C"/>
    <w:rsid w:val="009D64A8"/>
    <w:rsid w:val="009E443F"/>
    <w:rsid w:val="00A0575E"/>
    <w:rsid w:val="00A0588E"/>
    <w:rsid w:val="00A0759D"/>
    <w:rsid w:val="00A1167E"/>
    <w:rsid w:val="00A12D9F"/>
    <w:rsid w:val="00A13BF2"/>
    <w:rsid w:val="00A171B0"/>
    <w:rsid w:val="00A31084"/>
    <w:rsid w:val="00A31E46"/>
    <w:rsid w:val="00A35DDD"/>
    <w:rsid w:val="00A51865"/>
    <w:rsid w:val="00A53B85"/>
    <w:rsid w:val="00A61F44"/>
    <w:rsid w:val="00A6287B"/>
    <w:rsid w:val="00A66B16"/>
    <w:rsid w:val="00A7152A"/>
    <w:rsid w:val="00A85B6A"/>
    <w:rsid w:val="00A86279"/>
    <w:rsid w:val="00AB5500"/>
    <w:rsid w:val="00AC3A01"/>
    <w:rsid w:val="00AD4940"/>
    <w:rsid w:val="00AD7BB4"/>
    <w:rsid w:val="00AE1BB4"/>
    <w:rsid w:val="00AE7E5D"/>
    <w:rsid w:val="00AF1DA4"/>
    <w:rsid w:val="00B015B1"/>
    <w:rsid w:val="00B07E69"/>
    <w:rsid w:val="00B10470"/>
    <w:rsid w:val="00B20164"/>
    <w:rsid w:val="00B43F9A"/>
    <w:rsid w:val="00B459A0"/>
    <w:rsid w:val="00B52CB9"/>
    <w:rsid w:val="00B710D8"/>
    <w:rsid w:val="00B955BD"/>
    <w:rsid w:val="00B961C6"/>
    <w:rsid w:val="00BA310F"/>
    <w:rsid w:val="00BA4C81"/>
    <w:rsid w:val="00BA52D2"/>
    <w:rsid w:val="00BA6141"/>
    <w:rsid w:val="00BA651F"/>
    <w:rsid w:val="00BC0DD4"/>
    <w:rsid w:val="00BC3EAB"/>
    <w:rsid w:val="00BC6E30"/>
    <w:rsid w:val="00BD306E"/>
    <w:rsid w:val="00BE2018"/>
    <w:rsid w:val="00BE7FAF"/>
    <w:rsid w:val="00BF6D52"/>
    <w:rsid w:val="00C0284E"/>
    <w:rsid w:val="00C0519E"/>
    <w:rsid w:val="00C1158F"/>
    <w:rsid w:val="00C13B97"/>
    <w:rsid w:val="00C209E3"/>
    <w:rsid w:val="00C33B15"/>
    <w:rsid w:val="00C52655"/>
    <w:rsid w:val="00C54BAD"/>
    <w:rsid w:val="00C76818"/>
    <w:rsid w:val="00CA5002"/>
    <w:rsid w:val="00CA5660"/>
    <w:rsid w:val="00CB0AF2"/>
    <w:rsid w:val="00CB44AA"/>
    <w:rsid w:val="00CB67AD"/>
    <w:rsid w:val="00CC0016"/>
    <w:rsid w:val="00CC0CC1"/>
    <w:rsid w:val="00CD2A88"/>
    <w:rsid w:val="00CE08DD"/>
    <w:rsid w:val="00CE1096"/>
    <w:rsid w:val="00CE43B7"/>
    <w:rsid w:val="00CE54F5"/>
    <w:rsid w:val="00CE5692"/>
    <w:rsid w:val="00D05E73"/>
    <w:rsid w:val="00D106E0"/>
    <w:rsid w:val="00D169F0"/>
    <w:rsid w:val="00D2479C"/>
    <w:rsid w:val="00D427F7"/>
    <w:rsid w:val="00D4537C"/>
    <w:rsid w:val="00D462FB"/>
    <w:rsid w:val="00D75A57"/>
    <w:rsid w:val="00D768B9"/>
    <w:rsid w:val="00D808EC"/>
    <w:rsid w:val="00D81206"/>
    <w:rsid w:val="00D86850"/>
    <w:rsid w:val="00D90949"/>
    <w:rsid w:val="00D961D1"/>
    <w:rsid w:val="00DA1806"/>
    <w:rsid w:val="00DA56F0"/>
    <w:rsid w:val="00DA7252"/>
    <w:rsid w:val="00DC1339"/>
    <w:rsid w:val="00DC4C63"/>
    <w:rsid w:val="00DD3975"/>
    <w:rsid w:val="00DE0B3F"/>
    <w:rsid w:val="00DF408F"/>
    <w:rsid w:val="00E025D1"/>
    <w:rsid w:val="00E02DE2"/>
    <w:rsid w:val="00E112D3"/>
    <w:rsid w:val="00E22160"/>
    <w:rsid w:val="00E273CF"/>
    <w:rsid w:val="00E31E75"/>
    <w:rsid w:val="00E33A49"/>
    <w:rsid w:val="00E342C2"/>
    <w:rsid w:val="00E36D13"/>
    <w:rsid w:val="00E404B6"/>
    <w:rsid w:val="00E46A9F"/>
    <w:rsid w:val="00E513FF"/>
    <w:rsid w:val="00E51C95"/>
    <w:rsid w:val="00E631B3"/>
    <w:rsid w:val="00E701CF"/>
    <w:rsid w:val="00E8517C"/>
    <w:rsid w:val="00E87859"/>
    <w:rsid w:val="00E91310"/>
    <w:rsid w:val="00E94F18"/>
    <w:rsid w:val="00EA035E"/>
    <w:rsid w:val="00EB57D9"/>
    <w:rsid w:val="00EB5BEC"/>
    <w:rsid w:val="00EC02A0"/>
    <w:rsid w:val="00EC3040"/>
    <w:rsid w:val="00EE3945"/>
    <w:rsid w:val="00EE6083"/>
    <w:rsid w:val="00EF2D29"/>
    <w:rsid w:val="00F02731"/>
    <w:rsid w:val="00F034BC"/>
    <w:rsid w:val="00F17729"/>
    <w:rsid w:val="00F271CD"/>
    <w:rsid w:val="00F313BA"/>
    <w:rsid w:val="00F363D8"/>
    <w:rsid w:val="00F36621"/>
    <w:rsid w:val="00F425D3"/>
    <w:rsid w:val="00F43C58"/>
    <w:rsid w:val="00F44B11"/>
    <w:rsid w:val="00F45C60"/>
    <w:rsid w:val="00F47B3C"/>
    <w:rsid w:val="00F525A3"/>
    <w:rsid w:val="00F6327B"/>
    <w:rsid w:val="00F64548"/>
    <w:rsid w:val="00F646F7"/>
    <w:rsid w:val="00F72264"/>
    <w:rsid w:val="00F8233A"/>
    <w:rsid w:val="00F8281F"/>
    <w:rsid w:val="00F90A3B"/>
    <w:rsid w:val="00FA4D7C"/>
    <w:rsid w:val="00FB6136"/>
    <w:rsid w:val="00FC68F3"/>
    <w:rsid w:val="00FD0B67"/>
    <w:rsid w:val="00FD77E9"/>
    <w:rsid w:val="00FE1316"/>
    <w:rsid w:val="00FF4F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A29F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06E0"/>
    <w:rPr>
      <w:sz w:val="24"/>
      <w:szCs w:val="24"/>
    </w:rPr>
  </w:style>
  <w:style w:type="paragraph" w:styleId="Heading1">
    <w:name w:val="heading 1"/>
    <w:basedOn w:val="Normal"/>
    <w:next w:val="Normal"/>
    <w:qFormat/>
    <w:rsid w:val="00D106E0"/>
    <w:pPr>
      <w:keepNext/>
      <w:outlineLvl w:val="0"/>
    </w:pPr>
    <w:rPr>
      <w:b/>
      <w:bCs/>
    </w:rPr>
  </w:style>
  <w:style w:type="paragraph" w:styleId="Heading2">
    <w:name w:val="heading 2"/>
    <w:basedOn w:val="Normal"/>
    <w:next w:val="Normal"/>
    <w:qFormat/>
    <w:rsid w:val="00C13B9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13B97"/>
    <w:pPr>
      <w:keepNext/>
      <w:spacing w:before="240" w:after="60"/>
      <w:outlineLvl w:val="2"/>
    </w:pPr>
    <w:rPr>
      <w:rFonts w:ascii="Arial" w:hAnsi="Arial" w:cs="Arial"/>
      <w:b/>
      <w:bCs/>
      <w:sz w:val="26"/>
      <w:szCs w:val="26"/>
    </w:rPr>
  </w:style>
  <w:style w:type="paragraph" w:styleId="Heading4">
    <w:name w:val="heading 4"/>
    <w:basedOn w:val="Normal"/>
    <w:next w:val="Normal"/>
    <w:qFormat/>
    <w:rsid w:val="00542F09"/>
    <w:pPr>
      <w:keepNext/>
      <w:spacing w:before="240" w:after="60"/>
      <w:outlineLvl w:val="3"/>
    </w:pPr>
    <w:rPr>
      <w:b/>
      <w:bCs/>
      <w:sz w:val="28"/>
      <w:szCs w:val="28"/>
    </w:rPr>
  </w:style>
  <w:style w:type="paragraph" w:styleId="Heading5">
    <w:name w:val="heading 5"/>
    <w:basedOn w:val="Normal"/>
    <w:next w:val="Normal"/>
    <w:qFormat/>
    <w:rsid w:val="00717843"/>
    <w:pPr>
      <w:spacing w:before="240" w:after="60"/>
      <w:outlineLvl w:val="4"/>
    </w:pPr>
    <w:rPr>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106E0"/>
    <w:rPr>
      <w:color w:val="0000FF"/>
      <w:u w:val="single"/>
    </w:rPr>
  </w:style>
  <w:style w:type="paragraph" w:styleId="NormalWeb">
    <w:name w:val="Normal (Web)"/>
    <w:basedOn w:val="Normal"/>
    <w:rsid w:val="00F72264"/>
    <w:pPr>
      <w:spacing w:before="100" w:beforeAutospacing="1" w:after="100" w:afterAutospacing="1"/>
    </w:pPr>
  </w:style>
  <w:style w:type="character" w:styleId="Strong">
    <w:name w:val="Strong"/>
    <w:basedOn w:val="DefaultParagraphFont"/>
    <w:qFormat/>
    <w:rsid w:val="00F72264"/>
    <w:rPr>
      <w:b/>
      <w:bCs/>
    </w:rPr>
  </w:style>
  <w:style w:type="paragraph" w:styleId="Date">
    <w:name w:val="Date"/>
    <w:basedOn w:val="Normal"/>
    <w:next w:val="Normal"/>
    <w:rsid w:val="00C13B97"/>
  </w:style>
  <w:style w:type="paragraph" w:styleId="BodyText">
    <w:name w:val="Body Text"/>
    <w:basedOn w:val="Normal"/>
    <w:rsid w:val="00C13B97"/>
    <w:pPr>
      <w:spacing w:after="120"/>
    </w:pPr>
  </w:style>
  <w:style w:type="paragraph" w:styleId="BodyTextFirstIndent">
    <w:name w:val="Body Text First Indent"/>
    <w:basedOn w:val="BodyText"/>
    <w:rsid w:val="00C13B97"/>
    <w:pPr>
      <w:ind w:firstLine="210"/>
    </w:pPr>
  </w:style>
  <w:style w:type="paragraph" w:styleId="BalloonText">
    <w:name w:val="Balloon Text"/>
    <w:basedOn w:val="Normal"/>
    <w:semiHidden/>
    <w:rsid w:val="00F02731"/>
    <w:rPr>
      <w:rFonts w:ascii="Tahoma" w:hAnsi="Tahoma" w:cs="Tahoma"/>
      <w:sz w:val="16"/>
      <w:szCs w:val="16"/>
    </w:rPr>
  </w:style>
  <w:style w:type="character" w:styleId="FollowedHyperlink">
    <w:name w:val="FollowedHyperlink"/>
    <w:basedOn w:val="DefaultParagraphFont"/>
    <w:rsid w:val="00551A04"/>
    <w:rPr>
      <w:color w:val="800080"/>
      <w:u w:val="single"/>
    </w:rPr>
  </w:style>
  <w:style w:type="character" w:customStyle="1" w:styleId="Hyperlink1">
    <w:name w:val="Hyperlink1"/>
    <w:basedOn w:val="DefaultParagraphFont"/>
    <w:rsid w:val="00E46A9F"/>
    <w:rPr>
      <w:color w:val="000000"/>
      <w:u w:val="single"/>
    </w:rPr>
  </w:style>
  <w:style w:type="paragraph" w:styleId="Header">
    <w:name w:val="header"/>
    <w:basedOn w:val="Normal"/>
    <w:rsid w:val="00E46A9F"/>
    <w:pPr>
      <w:tabs>
        <w:tab w:val="center" w:pos="4320"/>
        <w:tab w:val="right" w:pos="8640"/>
      </w:tabs>
    </w:pPr>
  </w:style>
  <w:style w:type="paragraph" w:styleId="Footer">
    <w:name w:val="footer"/>
    <w:basedOn w:val="Normal"/>
    <w:rsid w:val="00E46A9F"/>
    <w:pPr>
      <w:tabs>
        <w:tab w:val="center" w:pos="4320"/>
        <w:tab w:val="right" w:pos="8640"/>
      </w:tabs>
    </w:pPr>
  </w:style>
  <w:style w:type="paragraph" w:styleId="ListParagraph">
    <w:name w:val="List Paragraph"/>
    <w:basedOn w:val="Normal"/>
    <w:uiPriority w:val="34"/>
    <w:qFormat/>
    <w:rsid w:val="00675CD3"/>
    <w:pPr>
      <w:ind w:left="720"/>
    </w:pPr>
    <w:rPr>
      <w:rFonts w:eastAsia="Calibri"/>
    </w:rPr>
  </w:style>
  <w:style w:type="character" w:styleId="Emphasis">
    <w:name w:val="Emphasis"/>
    <w:basedOn w:val="DefaultParagraphFont"/>
    <w:uiPriority w:val="20"/>
    <w:qFormat/>
    <w:rsid w:val="00634DE6"/>
    <w:rPr>
      <w:i/>
      <w:iCs/>
    </w:rPr>
  </w:style>
  <w:style w:type="paragraph" w:customStyle="1" w:styleId="Default">
    <w:name w:val="Default"/>
    <w:rsid w:val="008B4C56"/>
    <w:pPr>
      <w:autoSpaceDE w:val="0"/>
      <w:autoSpaceDN w:val="0"/>
      <w:adjustRightInd w:val="0"/>
    </w:pPr>
    <w:rPr>
      <w:rFonts w:ascii="Franklin Gothic Book" w:hAnsi="Franklin Gothic Book" w:cs="Franklin Gothic Book"/>
      <w:color w:val="000000"/>
      <w:sz w:val="24"/>
      <w:szCs w:val="24"/>
    </w:rPr>
  </w:style>
  <w:style w:type="paragraph" w:styleId="PlainText">
    <w:name w:val="Plain Text"/>
    <w:basedOn w:val="Normal"/>
    <w:link w:val="PlainTextChar"/>
    <w:uiPriority w:val="99"/>
    <w:unhideWhenUsed/>
    <w:rsid w:val="005A44D5"/>
    <w:pPr>
      <w:widowControl w:val="0"/>
      <w:suppressAutoHyphens/>
    </w:pPr>
    <w:rPr>
      <w:rFonts w:eastAsia="Calibri" w:cs="Lucida Sans"/>
      <w:kern w:val="2"/>
      <w:szCs w:val="21"/>
      <w:lang w:eastAsia="hi-IN" w:bidi="hi-IN"/>
    </w:rPr>
  </w:style>
  <w:style w:type="character" w:customStyle="1" w:styleId="PlainTextChar">
    <w:name w:val="Plain Text Char"/>
    <w:basedOn w:val="DefaultParagraphFont"/>
    <w:link w:val="PlainText"/>
    <w:uiPriority w:val="99"/>
    <w:rsid w:val="005A44D5"/>
    <w:rPr>
      <w:rFonts w:eastAsia="Calibri" w:cs="Lucida Sans"/>
      <w:kern w:val="2"/>
      <w:sz w:val="24"/>
      <w:szCs w:val="21"/>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06E0"/>
    <w:rPr>
      <w:sz w:val="24"/>
      <w:szCs w:val="24"/>
    </w:rPr>
  </w:style>
  <w:style w:type="paragraph" w:styleId="Heading1">
    <w:name w:val="heading 1"/>
    <w:basedOn w:val="Normal"/>
    <w:next w:val="Normal"/>
    <w:qFormat/>
    <w:rsid w:val="00D106E0"/>
    <w:pPr>
      <w:keepNext/>
      <w:outlineLvl w:val="0"/>
    </w:pPr>
    <w:rPr>
      <w:b/>
      <w:bCs/>
    </w:rPr>
  </w:style>
  <w:style w:type="paragraph" w:styleId="Heading2">
    <w:name w:val="heading 2"/>
    <w:basedOn w:val="Normal"/>
    <w:next w:val="Normal"/>
    <w:qFormat/>
    <w:rsid w:val="00C13B9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13B97"/>
    <w:pPr>
      <w:keepNext/>
      <w:spacing w:before="240" w:after="60"/>
      <w:outlineLvl w:val="2"/>
    </w:pPr>
    <w:rPr>
      <w:rFonts w:ascii="Arial" w:hAnsi="Arial" w:cs="Arial"/>
      <w:b/>
      <w:bCs/>
      <w:sz w:val="26"/>
      <w:szCs w:val="26"/>
    </w:rPr>
  </w:style>
  <w:style w:type="paragraph" w:styleId="Heading4">
    <w:name w:val="heading 4"/>
    <w:basedOn w:val="Normal"/>
    <w:next w:val="Normal"/>
    <w:qFormat/>
    <w:rsid w:val="00542F09"/>
    <w:pPr>
      <w:keepNext/>
      <w:spacing w:before="240" w:after="60"/>
      <w:outlineLvl w:val="3"/>
    </w:pPr>
    <w:rPr>
      <w:b/>
      <w:bCs/>
      <w:sz w:val="28"/>
      <w:szCs w:val="28"/>
    </w:rPr>
  </w:style>
  <w:style w:type="paragraph" w:styleId="Heading5">
    <w:name w:val="heading 5"/>
    <w:basedOn w:val="Normal"/>
    <w:next w:val="Normal"/>
    <w:qFormat/>
    <w:rsid w:val="00717843"/>
    <w:pPr>
      <w:spacing w:before="240" w:after="60"/>
      <w:outlineLvl w:val="4"/>
    </w:pPr>
    <w:rPr>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106E0"/>
    <w:rPr>
      <w:color w:val="0000FF"/>
      <w:u w:val="single"/>
    </w:rPr>
  </w:style>
  <w:style w:type="paragraph" w:styleId="NormalWeb">
    <w:name w:val="Normal (Web)"/>
    <w:basedOn w:val="Normal"/>
    <w:rsid w:val="00F72264"/>
    <w:pPr>
      <w:spacing w:before="100" w:beforeAutospacing="1" w:after="100" w:afterAutospacing="1"/>
    </w:pPr>
  </w:style>
  <w:style w:type="character" w:styleId="Strong">
    <w:name w:val="Strong"/>
    <w:basedOn w:val="DefaultParagraphFont"/>
    <w:qFormat/>
    <w:rsid w:val="00F72264"/>
    <w:rPr>
      <w:b/>
      <w:bCs/>
    </w:rPr>
  </w:style>
  <w:style w:type="paragraph" w:styleId="Date">
    <w:name w:val="Date"/>
    <w:basedOn w:val="Normal"/>
    <w:next w:val="Normal"/>
    <w:rsid w:val="00C13B97"/>
  </w:style>
  <w:style w:type="paragraph" w:styleId="BodyText">
    <w:name w:val="Body Text"/>
    <w:basedOn w:val="Normal"/>
    <w:rsid w:val="00C13B97"/>
    <w:pPr>
      <w:spacing w:after="120"/>
    </w:pPr>
  </w:style>
  <w:style w:type="paragraph" w:styleId="BodyTextFirstIndent">
    <w:name w:val="Body Text First Indent"/>
    <w:basedOn w:val="BodyText"/>
    <w:rsid w:val="00C13B97"/>
    <w:pPr>
      <w:ind w:firstLine="210"/>
    </w:pPr>
  </w:style>
  <w:style w:type="paragraph" w:styleId="BalloonText">
    <w:name w:val="Balloon Text"/>
    <w:basedOn w:val="Normal"/>
    <w:semiHidden/>
    <w:rsid w:val="00F02731"/>
    <w:rPr>
      <w:rFonts w:ascii="Tahoma" w:hAnsi="Tahoma" w:cs="Tahoma"/>
      <w:sz w:val="16"/>
      <w:szCs w:val="16"/>
    </w:rPr>
  </w:style>
  <w:style w:type="character" w:styleId="FollowedHyperlink">
    <w:name w:val="FollowedHyperlink"/>
    <w:basedOn w:val="DefaultParagraphFont"/>
    <w:rsid w:val="00551A04"/>
    <w:rPr>
      <w:color w:val="800080"/>
      <w:u w:val="single"/>
    </w:rPr>
  </w:style>
  <w:style w:type="character" w:customStyle="1" w:styleId="Hyperlink1">
    <w:name w:val="Hyperlink1"/>
    <w:basedOn w:val="DefaultParagraphFont"/>
    <w:rsid w:val="00E46A9F"/>
    <w:rPr>
      <w:color w:val="000000"/>
      <w:u w:val="single"/>
    </w:rPr>
  </w:style>
  <w:style w:type="paragraph" w:styleId="Header">
    <w:name w:val="header"/>
    <w:basedOn w:val="Normal"/>
    <w:rsid w:val="00E46A9F"/>
    <w:pPr>
      <w:tabs>
        <w:tab w:val="center" w:pos="4320"/>
        <w:tab w:val="right" w:pos="8640"/>
      </w:tabs>
    </w:pPr>
  </w:style>
  <w:style w:type="paragraph" w:styleId="Footer">
    <w:name w:val="footer"/>
    <w:basedOn w:val="Normal"/>
    <w:rsid w:val="00E46A9F"/>
    <w:pPr>
      <w:tabs>
        <w:tab w:val="center" w:pos="4320"/>
        <w:tab w:val="right" w:pos="8640"/>
      </w:tabs>
    </w:pPr>
  </w:style>
  <w:style w:type="paragraph" w:styleId="ListParagraph">
    <w:name w:val="List Paragraph"/>
    <w:basedOn w:val="Normal"/>
    <w:uiPriority w:val="34"/>
    <w:qFormat/>
    <w:rsid w:val="00675CD3"/>
    <w:pPr>
      <w:ind w:left="720"/>
    </w:pPr>
    <w:rPr>
      <w:rFonts w:eastAsia="Calibri"/>
    </w:rPr>
  </w:style>
  <w:style w:type="character" w:styleId="Emphasis">
    <w:name w:val="Emphasis"/>
    <w:basedOn w:val="DefaultParagraphFont"/>
    <w:uiPriority w:val="20"/>
    <w:qFormat/>
    <w:rsid w:val="00634DE6"/>
    <w:rPr>
      <w:i/>
      <w:iCs/>
    </w:rPr>
  </w:style>
  <w:style w:type="paragraph" w:customStyle="1" w:styleId="Default">
    <w:name w:val="Default"/>
    <w:rsid w:val="008B4C56"/>
    <w:pPr>
      <w:autoSpaceDE w:val="0"/>
      <w:autoSpaceDN w:val="0"/>
      <w:adjustRightInd w:val="0"/>
    </w:pPr>
    <w:rPr>
      <w:rFonts w:ascii="Franklin Gothic Book" w:hAnsi="Franklin Gothic Book" w:cs="Franklin Gothic Book"/>
      <w:color w:val="000000"/>
      <w:sz w:val="24"/>
      <w:szCs w:val="24"/>
    </w:rPr>
  </w:style>
  <w:style w:type="paragraph" w:styleId="PlainText">
    <w:name w:val="Plain Text"/>
    <w:basedOn w:val="Normal"/>
    <w:link w:val="PlainTextChar"/>
    <w:uiPriority w:val="99"/>
    <w:unhideWhenUsed/>
    <w:rsid w:val="005A44D5"/>
    <w:pPr>
      <w:widowControl w:val="0"/>
      <w:suppressAutoHyphens/>
    </w:pPr>
    <w:rPr>
      <w:rFonts w:eastAsia="Calibri" w:cs="Lucida Sans"/>
      <w:kern w:val="2"/>
      <w:szCs w:val="21"/>
      <w:lang w:eastAsia="hi-IN" w:bidi="hi-IN"/>
    </w:rPr>
  </w:style>
  <w:style w:type="character" w:customStyle="1" w:styleId="PlainTextChar">
    <w:name w:val="Plain Text Char"/>
    <w:basedOn w:val="DefaultParagraphFont"/>
    <w:link w:val="PlainText"/>
    <w:uiPriority w:val="99"/>
    <w:rsid w:val="005A44D5"/>
    <w:rPr>
      <w:rFonts w:eastAsia="Calibri" w:cs="Lucida Sans"/>
      <w:kern w:val="2"/>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13785">
      <w:bodyDiv w:val="1"/>
      <w:marLeft w:val="0"/>
      <w:marRight w:val="0"/>
      <w:marTop w:val="0"/>
      <w:marBottom w:val="0"/>
      <w:divBdr>
        <w:top w:val="none" w:sz="0" w:space="0" w:color="auto"/>
        <w:left w:val="none" w:sz="0" w:space="0" w:color="auto"/>
        <w:bottom w:val="none" w:sz="0" w:space="0" w:color="auto"/>
        <w:right w:val="none" w:sz="0" w:space="0" w:color="auto"/>
      </w:divBdr>
    </w:div>
    <w:div w:id="732586023">
      <w:bodyDiv w:val="1"/>
      <w:marLeft w:val="0"/>
      <w:marRight w:val="0"/>
      <w:marTop w:val="0"/>
      <w:marBottom w:val="0"/>
      <w:divBdr>
        <w:top w:val="none" w:sz="0" w:space="0" w:color="auto"/>
        <w:left w:val="none" w:sz="0" w:space="0" w:color="auto"/>
        <w:bottom w:val="none" w:sz="0" w:space="0" w:color="auto"/>
        <w:right w:val="none" w:sz="0" w:space="0" w:color="auto"/>
      </w:divBdr>
    </w:div>
    <w:div w:id="913010887">
      <w:bodyDiv w:val="1"/>
      <w:marLeft w:val="0"/>
      <w:marRight w:val="0"/>
      <w:marTop w:val="0"/>
      <w:marBottom w:val="0"/>
      <w:divBdr>
        <w:top w:val="none" w:sz="0" w:space="0" w:color="auto"/>
        <w:left w:val="none" w:sz="0" w:space="0" w:color="auto"/>
        <w:bottom w:val="none" w:sz="0" w:space="0" w:color="auto"/>
        <w:right w:val="none" w:sz="0" w:space="0" w:color="auto"/>
      </w:divBdr>
    </w:div>
    <w:div w:id="1633100393">
      <w:bodyDiv w:val="1"/>
      <w:marLeft w:val="0"/>
      <w:marRight w:val="0"/>
      <w:marTop w:val="0"/>
      <w:marBottom w:val="0"/>
      <w:divBdr>
        <w:top w:val="none" w:sz="0" w:space="0" w:color="auto"/>
        <w:left w:val="none" w:sz="0" w:space="0" w:color="auto"/>
        <w:bottom w:val="none" w:sz="0" w:space="0" w:color="auto"/>
        <w:right w:val="none" w:sz="0" w:space="0" w:color="auto"/>
      </w:divBdr>
      <w:divsChild>
        <w:div w:id="1827475369">
          <w:marLeft w:val="0"/>
          <w:marRight w:val="0"/>
          <w:marTop w:val="0"/>
          <w:marBottom w:val="0"/>
          <w:divBdr>
            <w:top w:val="none" w:sz="0" w:space="0" w:color="auto"/>
            <w:left w:val="none" w:sz="0" w:space="0" w:color="auto"/>
            <w:bottom w:val="none" w:sz="0" w:space="0" w:color="auto"/>
            <w:right w:val="none" w:sz="0" w:space="0" w:color="auto"/>
          </w:divBdr>
          <w:divsChild>
            <w:div w:id="176418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301179">
      <w:bodyDiv w:val="1"/>
      <w:marLeft w:val="0"/>
      <w:marRight w:val="0"/>
      <w:marTop w:val="0"/>
      <w:marBottom w:val="0"/>
      <w:divBdr>
        <w:top w:val="none" w:sz="0" w:space="0" w:color="auto"/>
        <w:left w:val="none" w:sz="0" w:space="0" w:color="auto"/>
        <w:bottom w:val="none" w:sz="0" w:space="0" w:color="auto"/>
        <w:right w:val="none" w:sz="0" w:space="0" w:color="auto"/>
      </w:divBdr>
    </w:div>
    <w:div w:id="2056659508">
      <w:bodyDiv w:val="1"/>
      <w:marLeft w:val="0"/>
      <w:marRight w:val="0"/>
      <w:marTop w:val="0"/>
      <w:marBottom w:val="0"/>
      <w:divBdr>
        <w:top w:val="none" w:sz="0" w:space="0" w:color="auto"/>
        <w:left w:val="none" w:sz="0" w:space="0" w:color="auto"/>
        <w:bottom w:val="none" w:sz="0" w:space="0" w:color="auto"/>
        <w:right w:val="none" w:sz="0" w:space="0" w:color="auto"/>
      </w:divBdr>
      <w:divsChild>
        <w:div w:id="116177830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667</Words>
  <Characters>3804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The Padgett Group</Company>
  <LinksUpToDate>false</LinksUpToDate>
  <CharactersWithSpaces>4463</CharactersWithSpaces>
  <SharedDoc>false</SharedDoc>
  <HLinks>
    <vt:vector size="18" baseType="variant">
      <vt:variant>
        <vt:i4>2490371</vt:i4>
      </vt:variant>
      <vt:variant>
        <vt:i4>6</vt:i4>
      </vt:variant>
      <vt:variant>
        <vt:i4>0</vt:i4>
      </vt:variant>
      <vt:variant>
        <vt:i4>5</vt:i4>
      </vt:variant>
      <vt:variant>
        <vt:lpwstr>mailto:mlfernau@rice.edu</vt:lpwstr>
      </vt:variant>
      <vt:variant>
        <vt:lpwstr/>
      </vt:variant>
      <vt:variant>
        <vt:i4>6422640</vt:i4>
      </vt:variant>
      <vt:variant>
        <vt:i4>3</vt:i4>
      </vt:variant>
      <vt:variant>
        <vt:i4>0</vt:i4>
      </vt:variant>
      <vt:variant>
        <vt:i4>5</vt:i4>
      </vt:variant>
      <vt:variant>
        <vt:lpwstr>mailto:</vt:lpwstr>
      </vt:variant>
      <vt:variant>
        <vt:lpwstr/>
      </vt:variant>
      <vt:variant>
        <vt:i4>6946904</vt:i4>
      </vt:variant>
      <vt:variant>
        <vt:i4>0</vt:i4>
      </vt:variant>
      <vt:variant>
        <vt:i4>0</vt:i4>
      </vt:variant>
      <vt:variant>
        <vt:i4>5</vt:i4>
      </vt:variant>
      <vt:variant>
        <vt:lpwstr>mailto:cj@thepadgettgroup.com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HP Authorized Customer</dc:creator>
  <cp:lastModifiedBy>Rouzbeh Shahsavari</cp:lastModifiedBy>
  <cp:revision>39</cp:revision>
  <cp:lastPrinted>2008-01-10T22:52:00Z</cp:lastPrinted>
  <dcterms:created xsi:type="dcterms:W3CDTF">2016-09-25T15:54:00Z</dcterms:created>
  <dcterms:modified xsi:type="dcterms:W3CDTF">2016-10-04T16:21:00Z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Fullerton N u919650</vt:lpwstr>
  </property>
  <property fmtid="{D5CDD505-2E9C-101B-9397-08002B2CF9AE}" pid="3" name="Information_Classification">
    <vt:lpwstr>NONE</vt:lpwstr>
  </property>
  <property fmtid="{D5CDD505-2E9C-101B-9397-08002B2CF9AE}" pid="4" name="Record_Title_ID">
    <vt:lpwstr>72</vt:lpwstr>
  </property>
  <property fmtid="{D5CDD505-2E9C-101B-9397-08002B2CF9AE}" pid="5" name="Initial_Creation_Date">
    <vt:lpwstr>10/13/2006 3:02:00 PM</vt:lpwstr>
  </property>
  <property fmtid="{D5CDD505-2E9C-101B-9397-08002B2CF9AE}" pid="6" name="Retention_Period_Start_Date">
    <vt:lpwstr>10/16/2006</vt:lpwstr>
  </property>
  <property fmtid="{D5CDD505-2E9C-101B-9397-08002B2CF9AE}" pid="7" name="Last_Reviewed_Date">
    <vt:lpwstr/>
  </property>
  <property fmtid="{D5CDD505-2E9C-101B-9397-08002B2CF9AE}" pid="8" name="Retention_Review_Frequency">
    <vt:lpwstr/>
  </property>
</Properties>
</file>